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FD8" w:rsidRDefault="003D3FD8" w:rsidP="00656CD2">
      <w:pPr>
        <w:shd w:val="clear" w:color="auto" w:fill="FFFFFF"/>
        <w:autoSpaceDE w:val="0"/>
        <w:autoSpaceDN w:val="0"/>
        <w:adjustRightInd w:val="0"/>
        <w:jc w:val="center"/>
      </w:pPr>
    </w:p>
    <w:p w:rsidR="004C4F3D" w:rsidRDefault="004C4F3D" w:rsidP="00656CD2">
      <w:pPr>
        <w:shd w:val="clear" w:color="auto" w:fill="FFFFFF"/>
        <w:autoSpaceDE w:val="0"/>
        <w:autoSpaceDN w:val="0"/>
        <w:adjustRightInd w:val="0"/>
        <w:jc w:val="center"/>
      </w:pPr>
    </w:p>
    <w:tbl>
      <w:tblPr>
        <w:tblStyle w:val="ae"/>
        <w:tblW w:w="0" w:type="auto"/>
        <w:tblLook w:val="04A0"/>
      </w:tblPr>
      <w:tblGrid>
        <w:gridCol w:w="3246"/>
        <w:gridCol w:w="2532"/>
        <w:gridCol w:w="3961"/>
      </w:tblGrid>
      <w:tr w:rsidR="004C4F3D" w:rsidTr="006E70C6">
        <w:tc>
          <w:tcPr>
            <w:tcW w:w="3246" w:type="dxa"/>
            <w:tcBorders>
              <w:top w:val="nil"/>
              <w:left w:val="nil"/>
              <w:bottom w:val="nil"/>
              <w:right w:val="nil"/>
            </w:tcBorders>
          </w:tcPr>
          <w:p w:rsidR="004C4F3D" w:rsidRDefault="004C4F3D" w:rsidP="00656CD2">
            <w:pPr>
              <w:autoSpaceDE w:val="0"/>
              <w:autoSpaceDN w:val="0"/>
              <w:adjustRightInd w:val="0"/>
              <w:jc w:val="center"/>
            </w:pPr>
            <w:r w:rsidRPr="004C4F3D">
              <w:rPr>
                <w:noProof/>
              </w:rPr>
              <w:drawing>
                <wp:inline distT="0" distB="0" distL="0" distR="0">
                  <wp:extent cx="1610995" cy="935355"/>
                  <wp:effectExtent l="19050" t="0" r="8255" b="0"/>
                  <wp:docPr id="2"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lum bright="-20000" contrast="40000"/>
                          </a:blip>
                          <a:srcRect/>
                          <a:stretch>
                            <a:fillRect/>
                          </a:stretch>
                        </pic:blipFill>
                        <pic:spPr bwMode="auto">
                          <a:xfrm>
                            <a:off x="0" y="0"/>
                            <a:ext cx="1610995" cy="935355"/>
                          </a:xfrm>
                          <a:prstGeom prst="rect">
                            <a:avLst/>
                          </a:prstGeom>
                          <a:noFill/>
                          <a:ln w="9525">
                            <a:noFill/>
                            <a:miter lim="800000"/>
                            <a:headEnd/>
                            <a:tailEnd/>
                          </a:ln>
                        </pic:spPr>
                      </pic:pic>
                    </a:graphicData>
                  </a:graphic>
                </wp:inline>
              </w:drawing>
            </w:r>
          </w:p>
        </w:tc>
        <w:tc>
          <w:tcPr>
            <w:tcW w:w="2532" w:type="dxa"/>
            <w:tcBorders>
              <w:top w:val="nil"/>
              <w:left w:val="nil"/>
              <w:bottom w:val="nil"/>
              <w:right w:val="nil"/>
            </w:tcBorders>
          </w:tcPr>
          <w:p w:rsidR="004C4F3D" w:rsidRDefault="004C4F3D" w:rsidP="00656CD2">
            <w:pPr>
              <w:autoSpaceDE w:val="0"/>
              <w:autoSpaceDN w:val="0"/>
              <w:adjustRightInd w:val="0"/>
              <w:jc w:val="center"/>
            </w:pPr>
          </w:p>
        </w:tc>
        <w:tc>
          <w:tcPr>
            <w:tcW w:w="3961" w:type="dxa"/>
            <w:tcBorders>
              <w:top w:val="nil"/>
              <w:left w:val="nil"/>
              <w:bottom w:val="nil"/>
              <w:right w:val="nil"/>
            </w:tcBorders>
          </w:tcPr>
          <w:p w:rsidR="009918B0" w:rsidRDefault="009918B0" w:rsidP="009918B0">
            <w:pPr>
              <w:autoSpaceDE w:val="0"/>
              <w:autoSpaceDN w:val="0"/>
              <w:adjustRightInd w:val="0"/>
              <w:rPr>
                <w:rFonts w:ascii="Times New Roman" w:hAnsi="Times New Roman" w:cs="Times New Roman"/>
              </w:rPr>
            </w:pPr>
            <w:r w:rsidRPr="009918B0">
              <w:rPr>
                <w:rFonts w:ascii="Times New Roman" w:hAnsi="Times New Roman" w:cs="Times New Roman"/>
              </w:rPr>
              <w:t xml:space="preserve">Утверждено </w:t>
            </w:r>
          </w:p>
          <w:p w:rsidR="004C4F3D" w:rsidRPr="009918B0" w:rsidRDefault="009918B0" w:rsidP="00656CD2">
            <w:pPr>
              <w:autoSpaceDE w:val="0"/>
              <w:autoSpaceDN w:val="0"/>
              <w:adjustRightInd w:val="0"/>
              <w:jc w:val="center"/>
              <w:rPr>
                <w:rFonts w:ascii="Times New Roman" w:hAnsi="Times New Roman" w:cs="Times New Roman"/>
              </w:rPr>
            </w:pPr>
            <w:r w:rsidRPr="009918B0">
              <w:rPr>
                <w:rFonts w:ascii="Times New Roman" w:hAnsi="Times New Roman" w:cs="Times New Roman"/>
              </w:rPr>
              <w:t>приказом по МАДОУ «Детский сад д. Н.Овсино» № 1.1. от 12.01.2015 г.</w:t>
            </w:r>
          </w:p>
        </w:tc>
      </w:tr>
    </w:tbl>
    <w:p w:rsidR="004C4F3D" w:rsidRPr="005A6275" w:rsidRDefault="004C4F3D" w:rsidP="00656CD2">
      <w:pPr>
        <w:shd w:val="clear" w:color="auto" w:fill="FFFFFF"/>
        <w:autoSpaceDE w:val="0"/>
        <w:autoSpaceDN w:val="0"/>
        <w:adjustRightInd w:val="0"/>
        <w:jc w:val="center"/>
      </w:pPr>
    </w:p>
    <w:p w:rsidR="003D3FD8" w:rsidRPr="003D3FD8" w:rsidRDefault="003D3FD8" w:rsidP="00656CD2">
      <w:pPr>
        <w:tabs>
          <w:tab w:val="left" w:pos="8100"/>
        </w:tabs>
        <w:suppressAutoHyphens/>
        <w:jc w:val="center"/>
        <w:rPr>
          <w:rFonts w:ascii="Times New Roman" w:hAnsi="Times New Roman" w:cs="Times New Roman"/>
          <w:b/>
          <w:bCs/>
          <w:sz w:val="28"/>
          <w:szCs w:val="28"/>
        </w:rPr>
      </w:pPr>
      <w:bookmarkStart w:id="0" w:name="_GoBack"/>
      <w:bookmarkEnd w:id="0"/>
    </w:p>
    <w:p w:rsidR="003D3FD8" w:rsidRPr="003D3FD8" w:rsidRDefault="003D3FD8" w:rsidP="00656CD2">
      <w:pPr>
        <w:shd w:val="clear" w:color="auto" w:fill="FFFFFF"/>
        <w:autoSpaceDE w:val="0"/>
        <w:autoSpaceDN w:val="0"/>
        <w:adjustRightInd w:val="0"/>
        <w:rPr>
          <w:rFonts w:ascii="Times New Roman" w:hAnsi="Times New Roman" w:cs="Times New Roman"/>
          <w:sz w:val="26"/>
          <w:szCs w:val="26"/>
        </w:rPr>
      </w:pPr>
    </w:p>
    <w:p w:rsidR="003D3FD8" w:rsidRPr="005A6275" w:rsidRDefault="003D3FD8" w:rsidP="00656CD2">
      <w:pPr>
        <w:shd w:val="clear" w:color="auto" w:fill="FFFFFF"/>
        <w:autoSpaceDE w:val="0"/>
        <w:autoSpaceDN w:val="0"/>
        <w:adjustRightInd w:val="0"/>
        <w:rPr>
          <w:rFonts w:ascii="Times New Roman" w:hAnsi="Times New Roman" w:cs="Times New Roman"/>
          <w:sz w:val="32"/>
          <w:szCs w:val="32"/>
        </w:rPr>
      </w:pPr>
    </w:p>
    <w:p w:rsidR="003D3FD8" w:rsidRPr="008914A2" w:rsidRDefault="003D3FD8" w:rsidP="00656CD2">
      <w:pPr>
        <w:shd w:val="clear" w:color="auto" w:fill="FFFFFF"/>
        <w:autoSpaceDE w:val="0"/>
        <w:autoSpaceDN w:val="0"/>
        <w:adjustRightInd w:val="0"/>
        <w:jc w:val="center"/>
        <w:rPr>
          <w:rFonts w:ascii="Times New Roman" w:hAnsi="Times New Roman" w:cs="Times New Roman"/>
          <w:b/>
          <w:sz w:val="28"/>
          <w:szCs w:val="28"/>
        </w:rPr>
      </w:pPr>
      <w:r w:rsidRPr="008914A2">
        <w:rPr>
          <w:rFonts w:ascii="Times New Roman" w:hAnsi="Times New Roman" w:cs="Times New Roman"/>
          <w:b/>
          <w:sz w:val="28"/>
          <w:szCs w:val="28"/>
        </w:rPr>
        <w:t>ПОЛОЖЕНИЕ</w:t>
      </w:r>
    </w:p>
    <w:p w:rsidR="003D3FD8" w:rsidRPr="008914A2" w:rsidRDefault="003D3FD8" w:rsidP="008914A2">
      <w:pPr>
        <w:shd w:val="clear" w:color="auto" w:fill="FFFFFF"/>
        <w:autoSpaceDE w:val="0"/>
        <w:autoSpaceDN w:val="0"/>
        <w:adjustRightInd w:val="0"/>
        <w:jc w:val="center"/>
        <w:rPr>
          <w:rFonts w:ascii="Times New Roman" w:hAnsi="Times New Roman" w:cs="Times New Roman"/>
          <w:b/>
          <w:sz w:val="28"/>
          <w:szCs w:val="28"/>
        </w:rPr>
      </w:pPr>
      <w:r w:rsidRPr="008914A2">
        <w:rPr>
          <w:rFonts w:ascii="Times New Roman" w:hAnsi="Times New Roman" w:cs="Times New Roman"/>
          <w:b/>
          <w:sz w:val="28"/>
          <w:szCs w:val="28"/>
        </w:rPr>
        <w:t xml:space="preserve">о  предоставлении дополнительных платных </w:t>
      </w:r>
      <w:r w:rsidR="008914A2" w:rsidRPr="008914A2">
        <w:rPr>
          <w:rFonts w:ascii="Times New Roman" w:hAnsi="Times New Roman" w:cs="Times New Roman"/>
          <w:b/>
          <w:sz w:val="28"/>
          <w:szCs w:val="28"/>
        </w:rPr>
        <w:t xml:space="preserve">образовательных </w:t>
      </w:r>
      <w:r w:rsidRPr="008914A2">
        <w:rPr>
          <w:rFonts w:ascii="Times New Roman" w:hAnsi="Times New Roman" w:cs="Times New Roman"/>
          <w:b/>
          <w:sz w:val="28"/>
          <w:szCs w:val="28"/>
        </w:rPr>
        <w:t>услуг</w:t>
      </w:r>
    </w:p>
    <w:p w:rsidR="003D3FD8" w:rsidRPr="008914A2" w:rsidRDefault="003D3FD8" w:rsidP="00656CD2">
      <w:pPr>
        <w:shd w:val="clear" w:color="auto" w:fill="FFFFFF"/>
        <w:autoSpaceDE w:val="0"/>
        <w:autoSpaceDN w:val="0"/>
        <w:adjustRightInd w:val="0"/>
        <w:jc w:val="center"/>
        <w:rPr>
          <w:rFonts w:ascii="Times New Roman" w:hAnsi="Times New Roman" w:cs="Times New Roman"/>
          <w:b/>
          <w:sz w:val="28"/>
          <w:szCs w:val="28"/>
        </w:rPr>
      </w:pPr>
      <w:r w:rsidRPr="008914A2">
        <w:rPr>
          <w:rFonts w:ascii="Times New Roman" w:hAnsi="Times New Roman" w:cs="Times New Roman"/>
          <w:b/>
          <w:sz w:val="28"/>
          <w:szCs w:val="28"/>
        </w:rPr>
        <w:t>муниципальным</w:t>
      </w:r>
      <w:r w:rsidR="00656CD2" w:rsidRPr="008914A2">
        <w:rPr>
          <w:rFonts w:ascii="Times New Roman" w:hAnsi="Times New Roman" w:cs="Times New Roman"/>
          <w:b/>
          <w:sz w:val="28"/>
          <w:szCs w:val="28"/>
        </w:rPr>
        <w:t xml:space="preserve"> </w:t>
      </w:r>
      <w:r w:rsidRPr="008914A2">
        <w:rPr>
          <w:rFonts w:ascii="Times New Roman" w:hAnsi="Times New Roman" w:cs="Times New Roman"/>
          <w:b/>
          <w:sz w:val="28"/>
          <w:szCs w:val="28"/>
        </w:rPr>
        <w:t>автономным</w:t>
      </w:r>
      <w:r w:rsidR="00B97B10" w:rsidRPr="008914A2">
        <w:rPr>
          <w:rFonts w:ascii="Times New Roman" w:hAnsi="Times New Roman" w:cs="Times New Roman"/>
          <w:b/>
          <w:sz w:val="28"/>
          <w:szCs w:val="28"/>
        </w:rPr>
        <w:t xml:space="preserve"> </w:t>
      </w:r>
      <w:r w:rsidRPr="008914A2">
        <w:rPr>
          <w:rFonts w:ascii="Times New Roman" w:hAnsi="Times New Roman" w:cs="Times New Roman"/>
          <w:b/>
          <w:sz w:val="28"/>
          <w:szCs w:val="28"/>
        </w:rPr>
        <w:t>дошкольным</w:t>
      </w:r>
      <w:r w:rsidR="00B97B10" w:rsidRPr="008914A2">
        <w:rPr>
          <w:rFonts w:ascii="Times New Roman" w:hAnsi="Times New Roman" w:cs="Times New Roman"/>
          <w:b/>
          <w:sz w:val="28"/>
          <w:szCs w:val="28"/>
        </w:rPr>
        <w:t xml:space="preserve"> </w:t>
      </w:r>
      <w:r w:rsidRPr="008914A2">
        <w:rPr>
          <w:rFonts w:ascii="Times New Roman" w:hAnsi="Times New Roman" w:cs="Times New Roman"/>
          <w:b/>
          <w:sz w:val="28"/>
          <w:szCs w:val="28"/>
        </w:rPr>
        <w:t>образовательным учреждением «Детский сад д. Новое Овсино»</w:t>
      </w:r>
    </w:p>
    <w:p w:rsidR="003D3FD8" w:rsidRPr="003D3FD8" w:rsidRDefault="003D3FD8" w:rsidP="00656CD2">
      <w:pPr>
        <w:shd w:val="clear" w:color="auto" w:fill="FFFFFF"/>
        <w:autoSpaceDE w:val="0"/>
        <w:autoSpaceDN w:val="0"/>
        <w:adjustRightInd w:val="0"/>
        <w:jc w:val="center"/>
        <w:rPr>
          <w:rFonts w:ascii="Times New Roman" w:hAnsi="Times New Roman" w:cs="Times New Roman"/>
          <w:b/>
        </w:rPr>
      </w:pPr>
    </w:p>
    <w:p w:rsidR="003D3FD8" w:rsidRPr="003D3FD8" w:rsidRDefault="003D3FD8" w:rsidP="00656CD2">
      <w:pPr>
        <w:pStyle w:val="3"/>
        <w:shd w:val="clear" w:color="auto" w:fill="auto"/>
        <w:ind w:left="40"/>
      </w:pPr>
    </w:p>
    <w:p w:rsidR="003D3FD8" w:rsidRDefault="003D3FD8" w:rsidP="00656CD2">
      <w:pPr>
        <w:pStyle w:val="22"/>
        <w:keepNext/>
        <w:keepLines/>
        <w:shd w:val="clear" w:color="auto" w:fill="auto"/>
        <w:spacing w:before="0" w:after="0" w:line="230" w:lineRule="exact"/>
      </w:pPr>
      <w:bookmarkStart w:id="1" w:name="bookmark1"/>
      <w:r>
        <w:t>1. Общие положения</w:t>
      </w:r>
      <w:bookmarkEnd w:id="1"/>
    </w:p>
    <w:p w:rsidR="003D3FD8" w:rsidRPr="008914A2" w:rsidRDefault="003D3FD8" w:rsidP="00656CD2">
      <w:pPr>
        <w:pStyle w:val="40"/>
        <w:shd w:val="clear" w:color="auto" w:fill="auto"/>
        <w:spacing w:before="0" w:after="0" w:line="90" w:lineRule="exact"/>
        <w:ind w:left="5740"/>
        <w:rPr>
          <w:color w:val="auto"/>
        </w:rPr>
      </w:pPr>
      <w:r w:rsidRPr="008914A2">
        <w:rPr>
          <w:color w:val="auto"/>
        </w:rPr>
        <w:t>1</w:t>
      </w:r>
    </w:p>
    <w:p w:rsidR="003D3FD8" w:rsidRPr="008914A2" w:rsidRDefault="000D2BEB" w:rsidP="00656CD2">
      <w:pPr>
        <w:pStyle w:val="3"/>
        <w:numPr>
          <w:ilvl w:val="0"/>
          <w:numId w:val="1"/>
        </w:numPr>
        <w:shd w:val="clear" w:color="auto" w:fill="auto"/>
        <w:tabs>
          <w:tab w:val="left" w:pos="808"/>
        </w:tabs>
        <w:ind w:left="40" w:right="20"/>
        <w:jc w:val="both"/>
        <w:rPr>
          <w:color w:val="auto"/>
        </w:rPr>
      </w:pPr>
      <w:proofErr w:type="gramStart"/>
      <w:r w:rsidRPr="008914A2">
        <w:rPr>
          <w:color w:val="auto"/>
        </w:rPr>
        <w:t>Настоящее положение разработано в соответствии с Федеральным законом от 29.12.2012 № 273-ФЗ «Об образовании в Российской Федерации», Федеральным законом от 03.11.2006 № 174-ФЗ «Об автономных учреждениях», Федеральным законом от 12.01.1996 № 7-ФЗ «О некоммерческих организациях», Правилами оказания платных образовательных услуг, утвержденных  постановлением Правительства Российской Федерации от 15.08.2013 №706  и  в соответствии с Уставом МАДОУ «Детский сад д. Н. Овсино», иными нормативно-правовыми документами федерального</w:t>
      </w:r>
      <w:proofErr w:type="gramEnd"/>
      <w:r w:rsidRPr="008914A2">
        <w:rPr>
          <w:color w:val="auto"/>
        </w:rPr>
        <w:t xml:space="preserve"> и регионального уровней</w:t>
      </w:r>
      <w:proofErr w:type="gramStart"/>
      <w:r w:rsidRPr="008914A2">
        <w:rPr>
          <w:color w:val="auto"/>
        </w:rPr>
        <w:t>.</w:t>
      </w:r>
      <w:r w:rsidR="003D3FD8" w:rsidRPr="008914A2">
        <w:rPr>
          <w:color w:val="auto"/>
        </w:rPr>
        <w:t xml:space="preserve">, </w:t>
      </w:r>
      <w:proofErr w:type="gramEnd"/>
      <w:r w:rsidR="003D3FD8" w:rsidRPr="008914A2">
        <w:rPr>
          <w:color w:val="auto"/>
        </w:rPr>
        <w:t xml:space="preserve">регулирует и </w:t>
      </w:r>
      <w:r w:rsidRPr="008914A2">
        <w:rPr>
          <w:color w:val="auto"/>
        </w:rPr>
        <w:t>регламентирует отношения между М</w:t>
      </w:r>
      <w:r w:rsidR="003D3FD8" w:rsidRPr="008914A2">
        <w:rPr>
          <w:color w:val="auto"/>
        </w:rPr>
        <w:t>униципальным автономным дошкольн</w:t>
      </w:r>
      <w:r w:rsidRPr="008914A2">
        <w:rPr>
          <w:color w:val="auto"/>
        </w:rPr>
        <w:t>ым образовательным учреждением «Детский сад д. Новое Овсино</w:t>
      </w:r>
      <w:r w:rsidR="003D3FD8" w:rsidRPr="008914A2">
        <w:rPr>
          <w:color w:val="auto"/>
        </w:rPr>
        <w:t xml:space="preserve"> (далее Учреждение) и родителями (законными представителями) воспитанников</w:t>
      </w:r>
      <w:r w:rsidR="00797D18" w:rsidRPr="008914A2">
        <w:rPr>
          <w:color w:val="auto"/>
        </w:rPr>
        <w:t xml:space="preserve"> далее – Заказчик)</w:t>
      </w:r>
      <w:r w:rsidR="003D3FD8" w:rsidRPr="008914A2">
        <w:rPr>
          <w:color w:val="auto"/>
        </w:rPr>
        <w:t>, возникающие при оказании дополнительных платных образовательных услуг в сфере дошкольного образования.</w:t>
      </w:r>
    </w:p>
    <w:p w:rsidR="003D3FD8" w:rsidRPr="008914A2" w:rsidRDefault="003D3FD8" w:rsidP="00656CD2">
      <w:pPr>
        <w:pStyle w:val="3"/>
        <w:numPr>
          <w:ilvl w:val="0"/>
          <w:numId w:val="1"/>
        </w:numPr>
        <w:shd w:val="clear" w:color="auto" w:fill="auto"/>
        <w:tabs>
          <w:tab w:val="left" w:pos="1019"/>
        </w:tabs>
        <w:ind w:left="40"/>
        <w:jc w:val="both"/>
        <w:rPr>
          <w:color w:val="auto"/>
        </w:rPr>
      </w:pPr>
      <w:r w:rsidRPr="008914A2">
        <w:rPr>
          <w:color w:val="auto"/>
        </w:rPr>
        <w:t>Учреждение имеет право оказывать дополнительные платные образовательные услуги, так как имеет государственную лицензию, и Уставом Учреждения такая деятельность предусмотрена.</w:t>
      </w:r>
    </w:p>
    <w:p w:rsidR="003D3FD8" w:rsidRPr="008914A2" w:rsidRDefault="003D3FD8" w:rsidP="00656CD2">
      <w:pPr>
        <w:pStyle w:val="3"/>
        <w:numPr>
          <w:ilvl w:val="0"/>
          <w:numId w:val="1"/>
        </w:numPr>
        <w:shd w:val="clear" w:color="auto" w:fill="auto"/>
        <w:tabs>
          <w:tab w:val="left" w:pos="1538"/>
        </w:tabs>
        <w:spacing w:line="269" w:lineRule="exact"/>
        <w:ind w:left="40"/>
        <w:rPr>
          <w:color w:val="auto"/>
        </w:rPr>
      </w:pPr>
      <w:r w:rsidRPr="008914A2">
        <w:rPr>
          <w:color w:val="auto"/>
        </w:rPr>
        <w:t>Основными целями дополнительных платных услуг, предоставляемых Учреждением, является:</w:t>
      </w:r>
    </w:p>
    <w:p w:rsidR="003D3FD8" w:rsidRPr="008914A2" w:rsidRDefault="003D3FD8" w:rsidP="00656CD2">
      <w:pPr>
        <w:pStyle w:val="3"/>
        <w:numPr>
          <w:ilvl w:val="0"/>
          <w:numId w:val="2"/>
        </w:numPr>
        <w:shd w:val="clear" w:color="auto" w:fill="auto"/>
        <w:tabs>
          <w:tab w:val="left" w:pos="318"/>
        </w:tabs>
        <w:spacing w:line="264" w:lineRule="exact"/>
        <w:ind w:left="40"/>
        <w:rPr>
          <w:color w:val="auto"/>
        </w:rPr>
      </w:pPr>
      <w:r w:rsidRPr="008914A2">
        <w:rPr>
          <w:color w:val="auto"/>
        </w:rPr>
        <w:t>наиболее полное удовлетворение потребностей родителей во всестороннем воспитании и образовании детей;</w:t>
      </w:r>
    </w:p>
    <w:p w:rsidR="003D3FD8" w:rsidRPr="008914A2" w:rsidRDefault="003D3FD8" w:rsidP="00656CD2">
      <w:pPr>
        <w:pStyle w:val="3"/>
        <w:numPr>
          <w:ilvl w:val="0"/>
          <w:numId w:val="2"/>
        </w:numPr>
        <w:shd w:val="clear" w:color="auto" w:fill="auto"/>
        <w:tabs>
          <w:tab w:val="left" w:pos="232"/>
        </w:tabs>
        <w:spacing w:line="240" w:lineRule="exact"/>
        <w:ind w:left="40"/>
        <w:rPr>
          <w:color w:val="auto"/>
        </w:rPr>
      </w:pPr>
      <w:r w:rsidRPr="008914A2">
        <w:rPr>
          <w:color w:val="auto"/>
        </w:rPr>
        <w:t>развитие индивидуальных способностей и интересов детей;</w:t>
      </w:r>
    </w:p>
    <w:p w:rsidR="005A6275" w:rsidRPr="008914A2" w:rsidRDefault="005A6275" w:rsidP="00656CD2">
      <w:pPr>
        <w:pStyle w:val="3"/>
        <w:shd w:val="clear" w:color="auto" w:fill="auto"/>
        <w:tabs>
          <w:tab w:val="left" w:pos="525"/>
        </w:tabs>
        <w:ind w:left="40" w:right="60"/>
        <w:rPr>
          <w:rStyle w:val="13"/>
          <w:color w:val="auto"/>
        </w:rPr>
      </w:pPr>
      <w:r w:rsidRPr="008914A2">
        <w:rPr>
          <w:color w:val="auto"/>
        </w:rPr>
        <w:t xml:space="preserve">- </w:t>
      </w:r>
      <w:r w:rsidR="003D3FD8" w:rsidRPr="008914A2">
        <w:rPr>
          <w:color w:val="auto"/>
        </w:rPr>
        <w:t>обеспечение единства и преемственности семейного и общественного воспитания.</w:t>
      </w:r>
    </w:p>
    <w:p w:rsidR="005A6275" w:rsidRPr="008914A2" w:rsidRDefault="005A6275" w:rsidP="00656CD2">
      <w:pPr>
        <w:pStyle w:val="3"/>
        <w:shd w:val="clear" w:color="auto" w:fill="auto"/>
        <w:tabs>
          <w:tab w:val="left" w:pos="525"/>
        </w:tabs>
        <w:ind w:left="40" w:right="60"/>
        <w:rPr>
          <w:color w:val="auto"/>
        </w:rPr>
      </w:pPr>
      <w:r w:rsidRPr="008914A2">
        <w:rPr>
          <w:rStyle w:val="13"/>
          <w:color w:val="auto"/>
        </w:rPr>
        <w:t xml:space="preserve">1.4. </w:t>
      </w:r>
      <w:proofErr w:type="gramStart"/>
      <w:r w:rsidRPr="008914A2">
        <w:rPr>
          <w:rStyle w:val="13"/>
          <w:color w:val="auto"/>
        </w:rPr>
        <w:t>Дополнительные услуги не могут быть оказаны взамен или в рамках основной образовательной деятельности (в рамках основных образовательных программ), финансируемой за счет средств соответствующего бюджета, и осуществляются за счет следующих внебюджетных средств: средств родителей (законных представителей), спонсорских средств, сторонних организаций, частных лиц.</w:t>
      </w:r>
      <w:proofErr w:type="gramEnd"/>
    </w:p>
    <w:p w:rsidR="005A6275" w:rsidRPr="008914A2" w:rsidRDefault="005A6275" w:rsidP="00656CD2">
      <w:pPr>
        <w:pStyle w:val="3"/>
        <w:shd w:val="clear" w:color="auto" w:fill="auto"/>
        <w:tabs>
          <w:tab w:val="left" w:pos="698"/>
        </w:tabs>
        <w:ind w:right="60"/>
        <w:jc w:val="both"/>
        <w:rPr>
          <w:color w:val="auto"/>
        </w:rPr>
      </w:pPr>
      <w:r w:rsidRPr="008914A2">
        <w:rPr>
          <w:rStyle w:val="13"/>
          <w:color w:val="auto"/>
        </w:rPr>
        <w:t xml:space="preserve">1.5. Дополнительные образовательные или иные услуги в соответствии со ст. 16 Закона РФ «О защите прав потребителей» могут оказываться только с согласия их получателя. Отказ получателя от предоставления дополнительных услуг не может быть причиной уменьшения объема предоставляемых ему основных услуг. Оказание дополнительных услуг не может наносить ущерб или ухудшать качество предоставления основных образовательных услуг. Отказ от предлагаемых платных дополнительных образовательных </w:t>
      </w:r>
      <w:r w:rsidRPr="008914A2">
        <w:rPr>
          <w:rStyle w:val="13"/>
          <w:color w:val="auto"/>
        </w:rPr>
        <w:lastRenderedPageBreak/>
        <w:t>услуг не может быть причиной уменьшения объема предоставляемых Учреждением основных услуг.</w:t>
      </w:r>
    </w:p>
    <w:p w:rsidR="005A6275" w:rsidRPr="008914A2" w:rsidRDefault="005A6275" w:rsidP="00C74500">
      <w:pPr>
        <w:pStyle w:val="3"/>
        <w:numPr>
          <w:ilvl w:val="1"/>
          <w:numId w:val="14"/>
        </w:numPr>
        <w:shd w:val="clear" w:color="auto" w:fill="auto"/>
        <w:tabs>
          <w:tab w:val="left" w:pos="645"/>
        </w:tabs>
        <w:spacing w:line="278" w:lineRule="exact"/>
        <w:ind w:left="0" w:right="60" w:firstLine="0"/>
        <w:jc w:val="both"/>
        <w:rPr>
          <w:color w:val="auto"/>
        </w:rPr>
      </w:pPr>
      <w:proofErr w:type="gramStart"/>
      <w:r w:rsidRPr="008914A2">
        <w:rPr>
          <w:rStyle w:val="13"/>
          <w:color w:val="auto"/>
        </w:rPr>
        <w:t>Услуги, оказываемые в рамках основной</w:t>
      </w:r>
      <w:r w:rsidR="000D2BEB" w:rsidRPr="008914A2">
        <w:rPr>
          <w:rStyle w:val="13"/>
          <w:color w:val="auto"/>
        </w:rPr>
        <w:t xml:space="preserve"> </w:t>
      </w:r>
      <w:r w:rsidRPr="008914A2">
        <w:rPr>
          <w:rStyle w:val="13"/>
          <w:color w:val="auto"/>
        </w:rPr>
        <w:t>образо</w:t>
      </w:r>
      <w:r w:rsidR="000D2BEB" w:rsidRPr="008914A2">
        <w:rPr>
          <w:rStyle w:val="13"/>
          <w:color w:val="auto"/>
        </w:rPr>
        <w:t>ва</w:t>
      </w:r>
      <w:r w:rsidR="00C74500" w:rsidRPr="008914A2">
        <w:rPr>
          <w:rStyle w:val="13"/>
          <w:color w:val="auto"/>
        </w:rPr>
        <w:t>тельной программы дошкольного об</w:t>
      </w:r>
      <w:r w:rsidR="000D2BEB" w:rsidRPr="008914A2">
        <w:rPr>
          <w:rStyle w:val="13"/>
          <w:color w:val="auto"/>
        </w:rPr>
        <w:t xml:space="preserve">разования Учреждения </w:t>
      </w:r>
      <w:r w:rsidRPr="008914A2">
        <w:rPr>
          <w:rStyle w:val="13"/>
          <w:color w:val="auto"/>
        </w:rPr>
        <w:t>не рассматриваются как платные дополнительные образовательные услуги, и привлечение на эти цели средств родителей (законных представителей) не допускается.</w:t>
      </w:r>
      <w:proofErr w:type="gramEnd"/>
    </w:p>
    <w:p w:rsidR="005A6275" w:rsidRPr="008914A2" w:rsidRDefault="005A6275" w:rsidP="00656CD2">
      <w:pPr>
        <w:pStyle w:val="3"/>
        <w:numPr>
          <w:ilvl w:val="1"/>
          <w:numId w:val="14"/>
        </w:numPr>
        <w:shd w:val="clear" w:color="auto" w:fill="auto"/>
        <w:tabs>
          <w:tab w:val="left" w:pos="1048"/>
        </w:tabs>
        <w:ind w:right="60"/>
        <w:jc w:val="both"/>
        <w:rPr>
          <w:color w:val="auto"/>
        </w:rPr>
      </w:pPr>
      <w:r w:rsidRPr="008914A2">
        <w:rPr>
          <w:rStyle w:val="13"/>
          <w:color w:val="auto"/>
        </w:rPr>
        <w:t>Дополнительные платные услуги определяются на учебный год (с сентября по май), зависят от запросов детей и их родителей (законных представителей) и включаются в Договор между родителями и Учреждением на предоставление платных дополнительных образовательных услуг, в котором отражаются:</w:t>
      </w:r>
    </w:p>
    <w:p w:rsidR="00797D18" w:rsidRPr="008914A2" w:rsidRDefault="00797D18" w:rsidP="00797D18">
      <w:pPr>
        <w:pStyle w:val="s1"/>
        <w:numPr>
          <w:ilvl w:val="0"/>
          <w:numId w:val="15"/>
        </w:numPr>
        <w:shd w:val="clear" w:color="auto" w:fill="FFFFFF"/>
        <w:spacing w:before="0" w:beforeAutospacing="0" w:after="0" w:afterAutospacing="0"/>
        <w:ind w:left="426" w:hanging="426"/>
        <w:jc w:val="both"/>
        <w:rPr>
          <w:sz w:val="23"/>
          <w:szCs w:val="23"/>
        </w:rPr>
      </w:pPr>
      <w:r w:rsidRPr="008914A2">
        <w:rPr>
          <w:sz w:val="23"/>
          <w:szCs w:val="23"/>
        </w:rPr>
        <w:t xml:space="preserve">полное наименование и фирменное наименование (при наличии) Учреждения; </w:t>
      </w:r>
    </w:p>
    <w:p w:rsidR="00797D18" w:rsidRPr="008914A2" w:rsidRDefault="00797D18" w:rsidP="00797D18">
      <w:pPr>
        <w:pStyle w:val="s1"/>
        <w:numPr>
          <w:ilvl w:val="0"/>
          <w:numId w:val="16"/>
        </w:numPr>
        <w:shd w:val="clear" w:color="auto" w:fill="FFFFFF"/>
        <w:spacing w:before="0" w:beforeAutospacing="0" w:after="0" w:afterAutospacing="0"/>
        <w:jc w:val="both"/>
        <w:rPr>
          <w:sz w:val="23"/>
          <w:szCs w:val="23"/>
        </w:rPr>
      </w:pPr>
      <w:r w:rsidRPr="008914A2">
        <w:rPr>
          <w:sz w:val="23"/>
          <w:szCs w:val="23"/>
        </w:rPr>
        <w:t>место нахождения Учреждения;</w:t>
      </w:r>
    </w:p>
    <w:p w:rsidR="00797D18" w:rsidRPr="008914A2" w:rsidRDefault="00797D18" w:rsidP="00797D18">
      <w:pPr>
        <w:pStyle w:val="s1"/>
        <w:numPr>
          <w:ilvl w:val="0"/>
          <w:numId w:val="16"/>
        </w:numPr>
        <w:shd w:val="clear" w:color="auto" w:fill="FFFFFF"/>
        <w:spacing w:before="0" w:beforeAutospacing="0" w:after="0" w:afterAutospacing="0"/>
        <w:jc w:val="both"/>
        <w:rPr>
          <w:sz w:val="23"/>
          <w:szCs w:val="23"/>
        </w:rPr>
      </w:pPr>
      <w:r w:rsidRPr="008914A2">
        <w:rPr>
          <w:sz w:val="23"/>
          <w:szCs w:val="23"/>
        </w:rPr>
        <w:t>наименование или фамилия, имя, отчество (при наличии) Заказчика, телефон Заказчика;</w:t>
      </w:r>
    </w:p>
    <w:p w:rsidR="00797D18" w:rsidRPr="008914A2" w:rsidRDefault="00797D18" w:rsidP="00797D18">
      <w:pPr>
        <w:pStyle w:val="s1"/>
        <w:numPr>
          <w:ilvl w:val="0"/>
          <w:numId w:val="16"/>
        </w:numPr>
        <w:shd w:val="clear" w:color="auto" w:fill="FFFFFF"/>
        <w:spacing w:before="0" w:beforeAutospacing="0" w:after="0" w:afterAutospacing="0"/>
        <w:jc w:val="both"/>
        <w:rPr>
          <w:sz w:val="23"/>
          <w:szCs w:val="23"/>
        </w:rPr>
      </w:pPr>
      <w:r w:rsidRPr="008914A2">
        <w:rPr>
          <w:sz w:val="23"/>
          <w:szCs w:val="23"/>
        </w:rPr>
        <w:t>место нахождения или место жительства заказчика;</w:t>
      </w:r>
    </w:p>
    <w:p w:rsidR="00797D18" w:rsidRPr="008914A2" w:rsidRDefault="00797D18" w:rsidP="00797D18">
      <w:pPr>
        <w:pStyle w:val="s1"/>
        <w:numPr>
          <w:ilvl w:val="0"/>
          <w:numId w:val="16"/>
        </w:numPr>
        <w:shd w:val="clear" w:color="auto" w:fill="FFFFFF"/>
        <w:spacing w:before="0" w:beforeAutospacing="0" w:after="0" w:afterAutospacing="0"/>
        <w:jc w:val="both"/>
        <w:rPr>
          <w:sz w:val="23"/>
          <w:szCs w:val="23"/>
        </w:rPr>
      </w:pPr>
      <w:r w:rsidRPr="008914A2">
        <w:rPr>
          <w:sz w:val="23"/>
          <w:szCs w:val="23"/>
        </w:rPr>
        <w:t>реквизиты Учреждения и документа, удостоверяющего полномочия Заказчика;</w:t>
      </w:r>
    </w:p>
    <w:p w:rsidR="00797D18" w:rsidRPr="008914A2" w:rsidRDefault="00797D18" w:rsidP="00797D18">
      <w:pPr>
        <w:pStyle w:val="s1"/>
        <w:numPr>
          <w:ilvl w:val="0"/>
          <w:numId w:val="16"/>
        </w:numPr>
        <w:shd w:val="clear" w:color="auto" w:fill="FFFFFF"/>
        <w:spacing w:before="0" w:beforeAutospacing="0" w:after="0" w:afterAutospacing="0"/>
        <w:jc w:val="both"/>
        <w:rPr>
          <w:sz w:val="23"/>
          <w:szCs w:val="23"/>
        </w:rPr>
      </w:pPr>
      <w:r w:rsidRPr="008914A2">
        <w:rPr>
          <w:sz w:val="23"/>
          <w:szCs w:val="23"/>
        </w:rPr>
        <w:t>фамилия, имя, отчество (при наличии) </w:t>
      </w:r>
      <w:hyperlink r:id="rId8" w:anchor="/document/70436460/entry/124" w:history="1">
        <w:r w:rsidRPr="008914A2">
          <w:rPr>
            <w:rStyle w:val="a3"/>
            <w:color w:val="auto"/>
            <w:sz w:val="23"/>
            <w:szCs w:val="23"/>
            <w:u w:val="none"/>
          </w:rPr>
          <w:t>воспитанника</w:t>
        </w:r>
      </w:hyperlink>
      <w:r w:rsidRPr="008914A2">
        <w:rPr>
          <w:sz w:val="23"/>
          <w:szCs w:val="23"/>
        </w:rPr>
        <w:t>, его место жительства, телефон (указывается в случае оказания платных образовательных услуг в пользу воспитанника, не являющегося Заказчиком по договору);</w:t>
      </w:r>
    </w:p>
    <w:p w:rsidR="00797D18" w:rsidRPr="008914A2" w:rsidRDefault="00797D18" w:rsidP="00797D18">
      <w:pPr>
        <w:pStyle w:val="s1"/>
        <w:numPr>
          <w:ilvl w:val="0"/>
          <w:numId w:val="16"/>
        </w:numPr>
        <w:shd w:val="clear" w:color="auto" w:fill="FFFFFF"/>
        <w:spacing w:before="0" w:beforeAutospacing="0" w:after="0" w:afterAutospacing="0"/>
        <w:jc w:val="both"/>
        <w:rPr>
          <w:sz w:val="23"/>
          <w:szCs w:val="23"/>
        </w:rPr>
      </w:pPr>
      <w:r w:rsidRPr="008914A2">
        <w:rPr>
          <w:sz w:val="23"/>
          <w:szCs w:val="23"/>
        </w:rPr>
        <w:t>права, обязанности и ответственность Учреждения, Заказчика и воспитанника;</w:t>
      </w:r>
    </w:p>
    <w:p w:rsidR="00797D18" w:rsidRPr="008914A2" w:rsidRDefault="00797D18" w:rsidP="00797D18">
      <w:pPr>
        <w:pStyle w:val="s1"/>
        <w:numPr>
          <w:ilvl w:val="0"/>
          <w:numId w:val="16"/>
        </w:numPr>
        <w:shd w:val="clear" w:color="auto" w:fill="FFFFFF"/>
        <w:spacing w:before="0" w:beforeAutospacing="0" w:after="0" w:afterAutospacing="0"/>
        <w:jc w:val="both"/>
        <w:rPr>
          <w:sz w:val="23"/>
          <w:szCs w:val="23"/>
        </w:rPr>
      </w:pPr>
      <w:r w:rsidRPr="008914A2">
        <w:rPr>
          <w:sz w:val="23"/>
          <w:szCs w:val="23"/>
        </w:rPr>
        <w:t>полная стоимость образовательных услуг, порядок их оплаты;</w:t>
      </w:r>
    </w:p>
    <w:p w:rsidR="00797D18" w:rsidRPr="008914A2" w:rsidRDefault="00797D18" w:rsidP="00797D18">
      <w:pPr>
        <w:pStyle w:val="s1"/>
        <w:numPr>
          <w:ilvl w:val="0"/>
          <w:numId w:val="16"/>
        </w:numPr>
        <w:shd w:val="clear" w:color="auto" w:fill="FFFFFF"/>
        <w:spacing w:before="0" w:beforeAutospacing="0" w:after="0" w:afterAutospacing="0"/>
        <w:jc w:val="both"/>
        <w:rPr>
          <w:sz w:val="23"/>
          <w:szCs w:val="23"/>
        </w:rPr>
      </w:pPr>
      <w:r w:rsidRPr="008914A2">
        <w:rPr>
          <w:sz w:val="23"/>
          <w:szCs w:val="23"/>
        </w:rPr>
        <w:t>сведения о лицензии на осуществление образовательной деятельности (наименование лицензирующего органа, номер и дата регистрации лицензии);</w:t>
      </w:r>
    </w:p>
    <w:p w:rsidR="00797D18" w:rsidRPr="008914A2" w:rsidRDefault="00797D18" w:rsidP="00797D18">
      <w:pPr>
        <w:pStyle w:val="s1"/>
        <w:numPr>
          <w:ilvl w:val="0"/>
          <w:numId w:val="16"/>
        </w:numPr>
        <w:shd w:val="clear" w:color="auto" w:fill="FFFFFF"/>
        <w:spacing w:before="0" w:beforeAutospacing="0" w:after="0" w:afterAutospacing="0"/>
        <w:jc w:val="both"/>
        <w:rPr>
          <w:sz w:val="23"/>
          <w:szCs w:val="23"/>
        </w:rPr>
      </w:pPr>
      <w:r w:rsidRPr="008914A2">
        <w:rPr>
          <w:sz w:val="23"/>
          <w:szCs w:val="23"/>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97D18" w:rsidRPr="008914A2" w:rsidRDefault="00797D18" w:rsidP="00797D18">
      <w:pPr>
        <w:pStyle w:val="s1"/>
        <w:numPr>
          <w:ilvl w:val="0"/>
          <w:numId w:val="16"/>
        </w:numPr>
        <w:shd w:val="clear" w:color="auto" w:fill="FFFFFF"/>
        <w:spacing w:before="0" w:beforeAutospacing="0" w:after="0" w:afterAutospacing="0"/>
        <w:jc w:val="both"/>
        <w:rPr>
          <w:sz w:val="23"/>
          <w:szCs w:val="23"/>
        </w:rPr>
      </w:pPr>
      <w:r w:rsidRPr="008914A2">
        <w:rPr>
          <w:sz w:val="23"/>
          <w:szCs w:val="23"/>
        </w:rPr>
        <w:t>форма обучения;</w:t>
      </w:r>
    </w:p>
    <w:p w:rsidR="00797D18" w:rsidRPr="008914A2" w:rsidRDefault="00797D18" w:rsidP="00797D18">
      <w:pPr>
        <w:pStyle w:val="s1"/>
        <w:numPr>
          <w:ilvl w:val="0"/>
          <w:numId w:val="16"/>
        </w:numPr>
        <w:shd w:val="clear" w:color="auto" w:fill="FFFFFF"/>
        <w:spacing w:before="0" w:beforeAutospacing="0" w:after="0" w:afterAutospacing="0"/>
        <w:jc w:val="both"/>
        <w:rPr>
          <w:sz w:val="23"/>
          <w:szCs w:val="23"/>
        </w:rPr>
      </w:pPr>
      <w:r w:rsidRPr="008914A2">
        <w:rPr>
          <w:sz w:val="23"/>
          <w:szCs w:val="23"/>
        </w:rPr>
        <w:t>сроки освоения образовательной программы (продолжительность обучения);</w:t>
      </w:r>
    </w:p>
    <w:p w:rsidR="00797D18" w:rsidRPr="008914A2" w:rsidRDefault="00797D18" w:rsidP="00797D18">
      <w:pPr>
        <w:pStyle w:val="s1"/>
        <w:numPr>
          <w:ilvl w:val="0"/>
          <w:numId w:val="16"/>
        </w:numPr>
        <w:shd w:val="clear" w:color="auto" w:fill="FFFFFF"/>
        <w:spacing w:before="0" w:beforeAutospacing="0" w:after="0" w:afterAutospacing="0"/>
        <w:jc w:val="both"/>
        <w:rPr>
          <w:sz w:val="23"/>
          <w:szCs w:val="23"/>
        </w:rPr>
      </w:pPr>
      <w:r w:rsidRPr="008914A2">
        <w:rPr>
          <w:sz w:val="23"/>
          <w:szCs w:val="23"/>
        </w:rPr>
        <w:t>вид документа (при наличии), выдаваемого воспитаннику после успешного освоения им соответствующей образовательной программы (части образовательной программы), если таковой предусмотрен программой;</w:t>
      </w:r>
    </w:p>
    <w:p w:rsidR="00797D18" w:rsidRPr="008914A2" w:rsidRDefault="00797D18" w:rsidP="00797D18">
      <w:pPr>
        <w:pStyle w:val="s1"/>
        <w:numPr>
          <w:ilvl w:val="0"/>
          <w:numId w:val="16"/>
        </w:numPr>
        <w:shd w:val="clear" w:color="auto" w:fill="FFFFFF"/>
        <w:spacing w:before="0" w:beforeAutospacing="0" w:after="0" w:afterAutospacing="0"/>
        <w:jc w:val="both"/>
        <w:rPr>
          <w:sz w:val="23"/>
          <w:szCs w:val="23"/>
        </w:rPr>
      </w:pPr>
      <w:r w:rsidRPr="008914A2">
        <w:rPr>
          <w:sz w:val="23"/>
          <w:szCs w:val="23"/>
        </w:rPr>
        <w:t>порядок изменения и расторжения договора;</w:t>
      </w:r>
    </w:p>
    <w:p w:rsidR="00797D18" w:rsidRPr="008914A2" w:rsidRDefault="00797D18" w:rsidP="00797D18">
      <w:pPr>
        <w:pStyle w:val="s1"/>
        <w:numPr>
          <w:ilvl w:val="0"/>
          <w:numId w:val="16"/>
        </w:numPr>
        <w:shd w:val="clear" w:color="auto" w:fill="FFFFFF"/>
        <w:spacing w:before="0" w:beforeAutospacing="0" w:after="0" w:afterAutospacing="0"/>
        <w:jc w:val="both"/>
        <w:rPr>
          <w:sz w:val="23"/>
          <w:szCs w:val="23"/>
        </w:rPr>
      </w:pPr>
      <w:r w:rsidRPr="008914A2">
        <w:rPr>
          <w:sz w:val="23"/>
          <w:szCs w:val="23"/>
        </w:rPr>
        <w:t>другие необходимые сведения, связанные со спецификой оказываемых </w:t>
      </w:r>
      <w:hyperlink r:id="rId9" w:anchor="/document/70436460/entry/125" w:history="1">
        <w:r w:rsidRPr="008914A2">
          <w:rPr>
            <w:rStyle w:val="a3"/>
            <w:color w:val="auto"/>
            <w:sz w:val="23"/>
            <w:szCs w:val="23"/>
            <w:u w:val="none"/>
          </w:rPr>
          <w:t>платных образовательных услуг</w:t>
        </w:r>
      </w:hyperlink>
      <w:r w:rsidRPr="008914A2">
        <w:rPr>
          <w:sz w:val="23"/>
          <w:szCs w:val="23"/>
        </w:rPr>
        <w:t>.</w:t>
      </w:r>
    </w:p>
    <w:p w:rsidR="005A6275" w:rsidRPr="008914A2" w:rsidRDefault="005A6275" w:rsidP="00C74500">
      <w:pPr>
        <w:pStyle w:val="3"/>
        <w:numPr>
          <w:ilvl w:val="1"/>
          <w:numId w:val="14"/>
        </w:numPr>
        <w:shd w:val="clear" w:color="auto" w:fill="auto"/>
        <w:tabs>
          <w:tab w:val="left" w:pos="0"/>
        </w:tabs>
        <w:spacing w:line="278" w:lineRule="exact"/>
        <w:ind w:left="0" w:right="60" w:firstLine="0"/>
        <w:jc w:val="both"/>
        <w:rPr>
          <w:rStyle w:val="13"/>
          <w:color w:val="auto"/>
        </w:rPr>
      </w:pPr>
      <w:r w:rsidRPr="008914A2">
        <w:rPr>
          <w:rStyle w:val="13"/>
          <w:color w:val="auto"/>
        </w:rPr>
        <w:t>Дополнительные платные услуги, в соответствии с постановлением Правительства РФ № 239 от 07.03.95 г. «О мерах по упорядочению государственного регулирования цен (тарифов)», не входят в перечень услуг, цены на которые регулируются на государственном уровне или уровне субъекта Федерации, поэтому Учреждение оказывает дополнительные платные услуги по договорным ценам.</w:t>
      </w:r>
    </w:p>
    <w:p w:rsidR="005A6275" w:rsidRPr="008914A2" w:rsidRDefault="005A6275" w:rsidP="00C74500">
      <w:pPr>
        <w:pStyle w:val="3"/>
        <w:numPr>
          <w:ilvl w:val="1"/>
          <w:numId w:val="14"/>
        </w:numPr>
        <w:shd w:val="clear" w:color="auto" w:fill="auto"/>
        <w:tabs>
          <w:tab w:val="left" w:pos="0"/>
        </w:tabs>
        <w:spacing w:line="278" w:lineRule="exact"/>
        <w:ind w:left="0" w:right="60" w:firstLine="0"/>
        <w:jc w:val="both"/>
        <w:rPr>
          <w:color w:val="auto"/>
        </w:rPr>
      </w:pPr>
      <w:r w:rsidRPr="008914A2">
        <w:rPr>
          <w:rStyle w:val="13"/>
          <w:rFonts w:eastAsia="Courier New"/>
          <w:color w:val="auto"/>
        </w:rPr>
        <w:t>Стоимость оказываемых образовательных услуг в дог</w:t>
      </w:r>
      <w:r w:rsidR="00C74500" w:rsidRPr="008914A2">
        <w:rPr>
          <w:rStyle w:val="13"/>
          <w:rFonts w:eastAsia="Courier New"/>
          <w:color w:val="auto"/>
        </w:rPr>
        <w:t>оворе определяется по соглашению</w:t>
      </w:r>
      <w:r w:rsidRPr="008914A2">
        <w:rPr>
          <w:rStyle w:val="13"/>
          <w:rFonts w:eastAsia="Courier New"/>
          <w:color w:val="auto"/>
        </w:rPr>
        <w:t xml:space="preserve"> между</w:t>
      </w:r>
      <w:r w:rsidR="00C74500" w:rsidRPr="008914A2">
        <w:rPr>
          <w:rStyle w:val="13"/>
          <w:rFonts w:eastAsia="Courier New"/>
          <w:color w:val="auto"/>
        </w:rPr>
        <w:t xml:space="preserve"> Учреждением и Заказчиком</w:t>
      </w:r>
      <w:r w:rsidRPr="008914A2">
        <w:rPr>
          <w:rStyle w:val="13"/>
          <w:rFonts w:eastAsia="Courier New"/>
          <w:color w:val="auto"/>
        </w:rPr>
        <w:t>.</w:t>
      </w:r>
      <w:r w:rsidR="00C74500" w:rsidRPr="008914A2">
        <w:rPr>
          <w:color w:val="auto"/>
          <w:sz w:val="23"/>
          <w:szCs w:val="23"/>
        </w:rPr>
        <w:t xml:space="preserve">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A6275" w:rsidRPr="008914A2" w:rsidRDefault="005A6275" w:rsidP="00656CD2">
      <w:pPr>
        <w:pStyle w:val="3"/>
        <w:numPr>
          <w:ilvl w:val="1"/>
          <w:numId w:val="14"/>
        </w:numPr>
        <w:shd w:val="clear" w:color="auto" w:fill="auto"/>
        <w:tabs>
          <w:tab w:val="left" w:pos="563"/>
        </w:tabs>
        <w:spacing w:line="240" w:lineRule="exact"/>
        <w:rPr>
          <w:rStyle w:val="13"/>
          <w:color w:val="auto"/>
        </w:rPr>
      </w:pPr>
      <w:r w:rsidRPr="008914A2">
        <w:rPr>
          <w:rStyle w:val="13"/>
          <w:color w:val="auto"/>
        </w:rPr>
        <w:t>Изменения или дополнения к договору оформляются дополнительным соглашением.</w:t>
      </w:r>
    </w:p>
    <w:p w:rsidR="00C74500" w:rsidRDefault="00C74500" w:rsidP="00C74500">
      <w:pPr>
        <w:pStyle w:val="3"/>
        <w:shd w:val="clear" w:color="auto" w:fill="auto"/>
        <w:tabs>
          <w:tab w:val="left" w:pos="563"/>
        </w:tabs>
        <w:spacing w:line="240" w:lineRule="exact"/>
      </w:pPr>
    </w:p>
    <w:p w:rsidR="005A6275" w:rsidRDefault="005A6275" w:rsidP="00656CD2">
      <w:pPr>
        <w:pStyle w:val="60"/>
        <w:shd w:val="clear" w:color="auto" w:fill="auto"/>
        <w:spacing w:before="0" w:line="80" w:lineRule="exact"/>
        <w:ind w:left="6340"/>
      </w:pPr>
      <w:r>
        <w:t>о</w:t>
      </w:r>
    </w:p>
    <w:p w:rsidR="005A6275" w:rsidRPr="002E1825" w:rsidRDefault="005A6275" w:rsidP="00656CD2">
      <w:pPr>
        <w:pStyle w:val="3"/>
        <w:numPr>
          <w:ilvl w:val="0"/>
          <w:numId w:val="5"/>
        </w:numPr>
        <w:shd w:val="clear" w:color="auto" w:fill="auto"/>
        <w:tabs>
          <w:tab w:val="left" w:pos="280"/>
        </w:tabs>
        <w:spacing w:line="240" w:lineRule="exact"/>
        <w:ind w:left="40"/>
        <w:rPr>
          <w:b/>
        </w:rPr>
      </w:pPr>
      <w:r w:rsidRPr="002E1825">
        <w:rPr>
          <w:rStyle w:val="13"/>
          <w:b/>
        </w:rPr>
        <w:t>ПЕРЕЧЕНЬ ПЛАТНЫХ ДОПОЛНИТЕЛЬНЫХ ОБРАЗОВАТЕЛЬНЫХ УСЛУГ</w:t>
      </w:r>
    </w:p>
    <w:p w:rsidR="0009160F" w:rsidRPr="0009160F" w:rsidRDefault="0009160F" w:rsidP="0009160F">
      <w:pPr>
        <w:autoSpaceDE w:val="0"/>
        <w:autoSpaceDN w:val="0"/>
        <w:adjustRightInd w:val="0"/>
        <w:rPr>
          <w:rFonts w:ascii="Times New Roman" w:hAnsi="Times New Roman" w:cs="Times New Roman"/>
        </w:rPr>
      </w:pPr>
      <w:r>
        <w:rPr>
          <w:rFonts w:ascii="Times New Roman" w:hAnsi="Times New Roman" w:cs="Times New Roman"/>
        </w:rPr>
        <w:t>2.1.</w:t>
      </w:r>
      <w:r w:rsidRPr="0009160F">
        <w:rPr>
          <w:rFonts w:ascii="Times New Roman" w:hAnsi="Times New Roman" w:cs="Times New Roman"/>
        </w:rPr>
        <w:t>Перечень платных образовательных и иных услуг формируется на основе изучения спроса родителей (законных представителей) воспитанников ДОУ путем опросов,</w:t>
      </w:r>
      <w:r>
        <w:rPr>
          <w:rFonts w:ascii="Times New Roman" w:hAnsi="Times New Roman" w:cs="Times New Roman"/>
        </w:rPr>
        <w:t xml:space="preserve"> </w:t>
      </w:r>
      <w:r w:rsidRPr="0009160F">
        <w:rPr>
          <w:rFonts w:ascii="Times New Roman" w:hAnsi="Times New Roman" w:cs="Times New Roman"/>
        </w:rPr>
        <w:t>собеседований, приема обращений и предложений от родителей (законных</w:t>
      </w:r>
      <w:r>
        <w:rPr>
          <w:rFonts w:ascii="Times New Roman" w:hAnsi="Times New Roman" w:cs="Times New Roman"/>
        </w:rPr>
        <w:t xml:space="preserve"> </w:t>
      </w:r>
      <w:r w:rsidRPr="0009160F">
        <w:rPr>
          <w:rFonts w:ascii="Times New Roman" w:hAnsi="Times New Roman" w:cs="Times New Roman"/>
        </w:rPr>
        <w:t>представителей).</w:t>
      </w:r>
    </w:p>
    <w:p w:rsidR="005A6275" w:rsidRDefault="005A6275" w:rsidP="002E1825">
      <w:pPr>
        <w:pStyle w:val="3"/>
        <w:numPr>
          <w:ilvl w:val="1"/>
          <w:numId w:val="17"/>
        </w:numPr>
        <w:shd w:val="clear" w:color="auto" w:fill="auto"/>
        <w:ind w:left="0" w:right="60" w:firstLine="0"/>
        <w:jc w:val="both"/>
      </w:pPr>
      <w:r>
        <w:rPr>
          <w:rStyle w:val="13"/>
        </w:rPr>
        <w:t xml:space="preserve">Учреждение </w:t>
      </w:r>
      <w:r w:rsidR="00C74500">
        <w:rPr>
          <w:rStyle w:val="13"/>
        </w:rPr>
        <w:t xml:space="preserve"> </w:t>
      </w:r>
      <w:r>
        <w:rPr>
          <w:rStyle w:val="13"/>
        </w:rPr>
        <w:t>оказыва</w:t>
      </w:r>
      <w:r w:rsidR="00C74500">
        <w:rPr>
          <w:rStyle w:val="13"/>
        </w:rPr>
        <w:t>ет</w:t>
      </w:r>
      <w:r>
        <w:rPr>
          <w:rStyle w:val="13"/>
        </w:rPr>
        <w:t xml:space="preserve"> дополнительные платные образовательные услуги, оговоренные в договоре и согласованные с родителями (законными представителями) </w:t>
      </w:r>
      <w:r>
        <w:rPr>
          <w:rStyle w:val="13"/>
        </w:rPr>
        <w:lastRenderedPageBreak/>
        <w:t>детей, посещающих Учреждение.</w:t>
      </w:r>
    </w:p>
    <w:p w:rsidR="005A6275" w:rsidRDefault="0009160F" w:rsidP="0009160F">
      <w:pPr>
        <w:pStyle w:val="3"/>
        <w:numPr>
          <w:ilvl w:val="1"/>
          <w:numId w:val="17"/>
        </w:numPr>
        <w:shd w:val="clear" w:color="auto" w:fill="auto"/>
        <w:tabs>
          <w:tab w:val="left" w:pos="530"/>
        </w:tabs>
        <w:spacing w:line="240" w:lineRule="exact"/>
      </w:pPr>
      <w:r>
        <w:rPr>
          <w:rStyle w:val="13"/>
        </w:rPr>
        <w:t>Дополнительные платные о</w:t>
      </w:r>
      <w:r w:rsidR="005A6275">
        <w:rPr>
          <w:rStyle w:val="13"/>
        </w:rPr>
        <w:t>бразовательные и развивающие услуги:</w:t>
      </w:r>
    </w:p>
    <w:p w:rsidR="005A6275" w:rsidRDefault="005A6275" w:rsidP="00656CD2">
      <w:pPr>
        <w:pStyle w:val="3"/>
        <w:numPr>
          <w:ilvl w:val="0"/>
          <w:numId w:val="6"/>
        </w:numPr>
        <w:shd w:val="clear" w:color="auto" w:fill="auto"/>
        <w:tabs>
          <w:tab w:val="left" w:pos="237"/>
        </w:tabs>
        <w:spacing w:line="240" w:lineRule="exact"/>
        <w:ind w:left="40"/>
      </w:pPr>
      <w:r>
        <w:rPr>
          <w:rStyle w:val="13"/>
        </w:rPr>
        <w:t xml:space="preserve">различные </w:t>
      </w:r>
      <w:r w:rsidR="00C74500">
        <w:rPr>
          <w:rStyle w:val="13"/>
        </w:rPr>
        <w:t>объединения дополнительного образования</w:t>
      </w:r>
      <w:r>
        <w:rPr>
          <w:rStyle w:val="13"/>
        </w:rPr>
        <w:t>: по обучению игре на музыкальных инструментах, танцам</w:t>
      </w:r>
      <w:r w:rsidR="0009160F">
        <w:rPr>
          <w:rStyle w:val="13"/>
        </w:rPr>
        <w:t xml:space="preserve"> и др.</w:t>
      </w:r>
    </w:p>
    <w:p w:rsidR="005A6275" w:rsidRDefault="0009160F" w:rsidP="0009160F">
      <w:pPr>
        <w:pStyle w:val="3"/>
        <w:shd w:val="clear" w:color="auto" w:fill="auto"/>
        <w:tabs>
          <w:tab w:val="left" w:pos="366"/>
        </w:tabs>
        <w:spacing w:line="278" w:lineRule="exact"/>
        <w:ind w:left="40" w:right="60"/>
        <w:jc w:val="both"/>
      </w:pPr>
      <w:r>
        <w:rPr>
          <w:rStyle w:val="13"/>
        </w:rPr>
        <w:t>- различные студии</w:t>
      </w:r>
      <w:r w:rsidR="005A6275">
        <w:rPr>
          <w:rStyle w:val="13"/>
        </w:rPr>
        <w:t xml:space="preserve"> по обучению и приобщению детей к знанию мировой культуры, живописи, народных промыслов и т.д., т.е. всему тому, что направлено на всестороннее развитие гармоничной личности.</w:t>
      </w:r>
    </w:p>
    <w:p w:rsidR="005A6275" w:rsidRDefault="0009160F" w:rsidP="0009160F">
      <w:pPr>
        <w:pStyle w:val="3"/>
        <w:shd w:val="clear" w:color="auto" w:fill="auto"/>
        <w:tabs>
          <w:tab w:val="left" w:pos="530"/>
        </w:tabs>
        <w:ind w:left="40" w:right="960"/>
      </w:pPr>
      <w:r>
        <w:rPr>
          <w:rStyle w:val="13"/>
        </w:rPr>
        <w:t>- о</w:t>
      </w:r>
      <w:r w:rsidR="005A6275">
        <w:rPr>
          <w:rStyle w:val="13"/>
        </w:rPr>
        <w:t>здоровительные мероприятия: создание различных секций по укреплению здоровья (ритмика, различные игры и т.д.).</w:t>
      </w:r>
    </w:p>
    <w:p w:rsidR="005A6275" w:rsidRDefault="005A6275" w:rsidP="0009160F">
      <w:pPr>
        <w:pStyle w:val="3"/>
        <w:numPr>
          <w:ilvl w:val="1"/>
          <w:numId w:val="17"/>
        </w:numPr>
        <w:shd w:val="clear" w:color="auto" w:fill="auto"/>
        <w:tabs>
          <w:tab w:val="left" w:pos="467"/>
        </w:tabs>
        <w:jc w:val="both"/>
        <w:rPr>
          <w:rStyle w:val="13"/>
        </w:rPr>
      </w:pPr>
      <w:r>
        <w:rPr>
          <w:rStyle w:val="13"/>
        </w:rPr>
        <w:t>Перечень дополнительных платных услуг является открытым.</w:t>
      </w:r>
    </w:p>
    <w:p w:rsidR="002E1825" w:rsidRDefault="002E1825" w:rsidP="002E1825">
      <w:pPr>
        <w:pStyle w:val="3"/>
        <w:shd w:val="clear" w:color="auto" w:fill="auto"/>
        <w:tabs>
          <w:tab w:val="left" w:pos="467"/>
        </w:tabs>
        <w:ind w:left="360"/>
        <w:jc w:val="both"/>
      </w:pPr>
    </w:p>
    <w:p w:rsidR="005A6275" w:rsidRPr="002E1825" w:rsidRDefault="005A6275" w:rsidP="002E1825">
      <w:pPr>
        <w:pStyle w:val="3"/>
        <w:numPr>
          <w:ilvl w:val="0"/>
          <w:numId w:val="17"/>
        </w:numPr>
        <w:shd w:val="clear" w:color="auto" w:fill="auto"/>
        <w:tabs>
          <w:tab w:val="left" w:pos="0"/>
        </w:tabs>
        <w:spacing w:line="278" w:lineRule="exact"/>
        <w:ind w:right="60"/>
        <w:jc w:val="both"/>
        <w:rPr>
          <w:b/>
        </w:rPr>
      </w:pPr>
      <w:r w:rsidRPr="002E1825">
        <w:rPr>
          <w:rStyle w:val="13"/>
          <w:b/>
        </w:rPr>
        <w:t>ПОРЯДОК ОКАЗАНИЯ ПЛАТНЫХ ДОПОЛНИТЕЛЬНЫХ ОБРАЗОВАТЕЛЬНЫХ УСЛУГ</w:t>
      </w:r>
    </w:p>
    <w:p w:rsidR="005A6275" w:rsidRDefault="005A6275" w:rsidP="002E1825">
      <w:pPr>
        <w:pStyle w:val="3"/>
        <w:shd w:val="clear" w:color="auto" w:fill="auto"/>
        <w:tabs>
          <w:tab w:val="left" w:pos="0"/>
        </w:tabs>
        <w:spacing w:line="240" w:lineRule="exact"/>
        <w:jc w:val="both"/>
      </w:pPr>
      <w:r>
        <w:rPr>
          <w:rStyle w:val="13"/>
        </w:rPr>
        <w:t>Для оказания дополнительных образовательных услуг в Учреждении необходимо:</w:t>
      </w:r>
    </w:p>
    <w:p w:rsidR="005A6275" w:rsidRDefault="005A6275" w:rsidP="00661FE0">
      <w:pPr>
        <w:pStyle w:val="3"/>
        <w:numPr>
          <w:ilvl w:val="1"/>
          <w:numId w:val="18"/>
        </w:numPr>
        <w:shd w:val="clear" w:color="auto" w:fill="auto"/>
        <w:tabs>
          <w:tab w:val="left" w:pos="0"/>
          <w:tab w:val="left" w:pos="952"/>
        </w:tabs>
        <w:spacing w:line="278" w:lineRule="exact"/>
        <w:ind w:left="0" w:right="60" w:firstLine="0"/>
        <w:jc w:val="both"/>
      </w:pPr>
      <w:r>
        <w:rPr>
          <w:rStyle w:val="13"/>
        </w:rPr>
        <w:t xml:space="preserve">Издать приказ руководителя Учреждения об организации конкретных дополнительных услуг в учреждении, в котором определить: ответственных лиц, состав участников, организацию работы по предоставлению дополнительных услуг (расписание занятий, график работы и т.д.), привлекаемый преподавательский состав, порядок оплаты труда работников, занятых оказанием и организацией дополнительных услуг. Утвердить: учебную программу, смету расходов, </w:t>
      </w:r>
      <w:r w:rsidRPr="008914A2">
        <w:rPr>
          <w:rStyle w:val="13"/>
        </w:rPr>
        <w:t>штатное расписание</w:t>
      </w:r>
      <w:r>
        <w:rPr>
          <w:rStyle w:val="13"/>
        </w:rPr>
        <w:t>, должностные инструкции.</w:t>
      </w:r>
    </w:p>
    <w:p w:rsidR="005A6275" w:rsidRDefault="005A6275" w:rsidP="00661FE0">
      <w:pPr>
        <w:pStyle w:val="3"/>
        <w:numPr>
          <w:ilvl w:val="0"/>
          <w:numId w:val="7"/>
        </w:numPr>
        <w:shd w:val="clear" w:color="auto" w:fill="auto"/>
        <w:tabs>
          <w:tab w:val="left" w:pos="0"/>
          <w:tab w:val="left" w:pos="405"/>
        </w:tabs>
        <w:spacing w:line="269" w:lineRule="exact"/>
        <w:ind w:right="60"/>
        <w:jc w:val="both"/>
      </w:pPr>
      <w:r>
        <w:rPr>
          <w:rStyle w:val="13"/>
        </w:rPr>
        <w:t>Создаются условия в ДОУ в соответствии с действующими санитарными правилами и нормами.</w:t>
      </w:r>
    </w:p>
    <w:p w:rsidR="005A6275" w:rsidRDefault="00661FE0" w:rsidP="00661FE0">
      <w:pPr>
        <w:pStyle w:val="3"/>
        <w:shd w:val="clear" w:color="auto" w:fill="auto"/>
        <w:tabs>
          <w:tab w:val="left" w:pos="0"/>
          <w:tab w:val="left" w:pos="472"/>
        </w:tabs>
        <w:ind w:right="60"/>
        <w:jc w:val="both"/>
      </w:pPr>
      <w:r>
        <w:rPr>
          <w:rStyle w:val="13"/>
        </w:rPr>
        <w:t>3.3.</w:t>
      </w:r>
      <w:r w:rsidR="005A6275">
        <w:rPr>
          <w:rStyle w:val="13"/>
        </w:rPr>
        <w:t>Составляется и утверждается смета доходов и расходов, на основании которой устанавливаются размеры оплаты за платные дополнительные образовательные услуги.</w:t>
      </w:r>
    </w:p>
    <w:p w:rsidR="005A6275" w:rsidRDefault="005A6275" w:rsidP="00661FE0">
      <w:pPr>
        <w:pStyle w:val="3"/>
        <w:numPr>
          <w:ilvl w:val="1"/>
          <w:numId w:val="18"/>
        </w:numPr>
        <w:shd w:val="clear" w:color="auto" w:fill="auto"/>
        <w:tabs>
          <w:tab w:val="left" w:pos="0"/>
          <w:tab w:val="left" w:pos="472"/>
        </w:tabs>
        <w:spacing w:line="283" w:lineRule="exact"/>
        <w:ind w:left="0" w:right="960" w:firstLine="0"/>
        <w:jc w:val="both"/>
      </w:pPr>
      <w:r>
        <w:rPr>
          <w:rStyle w:val="13"/>
        </w:rPr>
        <w:t>Заключаются договора с родителями на оказание того или иного вида платных дополнительных образовательных услуг.</w:t>
      </w:r>
    </w:p>
    <w:p w:rsidR="005A6275" w:rsidRDefault="005A6275" w:rsidP="00661FE0">
      <w:pPr>
        <w:pStyle w:val="3"/>
        <w:numPr>
          <w:ilvl w:val="1"/>
          <w:numId w:val="18"/>
        </w:numPr>
        <w:shd w:val="clear" w:color="auto" w:fill="auto"/>
        <w:tabs>
          <w:tab w:val="left" w:pos="0"/>
          <w:tab w:val="left" w:pos="462"/>
        </w:tabs>
        <w:ind w:left="0" w:right="60" w:firstLine="0"/>
        <w:jc w:val="both"/>
        <w:rPr>
          <w:rStyle w:val="13"/>
        </w:rPr>
      </w:pPr>
      <w:r>
        <w:rPr>
          <w:rStyle w:val="13"/>
        </w:rPr>
        <w:t>Предоставляются по требованию родителей необходимая и достоверная информация об оказываемых платных дополнительных образовательных услугах, а так же сведения о ДОУ, режиме работы, перечне платных дополнительных образовательных услуг с указанием цен.</w:t>
      </w:r>
    </w:p>
    <w:p w:rsidR="008914A2" w:rsidRDefault="008914A2" w:rsidP="008914A2">
      <w:pPr>
        <w:pStyle w:val="3"/>
        <w:shd w:val="clear" w:color="auto" w:fill="auto"/>
        <w:tabs>
          <w:tab w:val="left" w:pos="0"/>
          <w:tab w:val="left" w:pos="462"/>
        </w:tabs>
        <w:ind w:right="60"/>
        <w:jc w:val="both"/>
      </w:pPr>
    </w:p>
    <w:p w:rsidR="005A6275" w:rsidRPr="008914A2" w:rsidRDefault="005A6275" w:rsidP="00661FE0">
      <w:pPr>
        <w:pStyle w:val="3"/>
        <w:numPr>
          <w:ilvl w:val="0"/>
          <w:numId w:val="18"/>
        </w:numPr>
        <w:shd w:val="clear" w:color="auto" w:fill="auto"/>
        <w:tabs>
          <w:tab w:val="left" w:pos="285"/>
        </w:tabs>
        <w:spacing w:line="240" w:lineRule="exact"/>
        <w:jc w:val="both"/>
        <w:rPr>
          <w:b/>
        </w:rPr>
      </w:pPr>
      <w:r w:rsidRPr="008914A2">
        <w:rPr>
          <w:rStyle w:val="13"/>
          <w:b/>
        </w:rPr>
        <w:t>ПОРЯДОК ПОЛУЧЕНИЯ И РАСХОДОВАНИЯ СРЕДСТВ</w:t>
      </w:r>
    </w:p>
    <w:p w:rsidR="005A6275" w:rsidRDefault="005A6275" w:rsidP="00661FE0">
      <w:pPr>
        <w:pStyle w:val="3"/>
        <w:numPr>
          <w:ilvl w:val="1"/>
          <w:numId w:val="18"/>
        </w:numPr>
        <w:shd w:val="clear" w:color="auto" w:fill="auto"/>
        <w:tabs>
          <w:tab w:val="left" w:pos="0"/>
        </w:tabs>
        <w:ind w:left="0" w:right="60" w:firstLine="0"/>
        <w:jc w:val="both"/>
      </w:pPr>
      <w:r>
        <w:rPr>
          <w:rStyle w:val="13"/>
        </w:rPr>
        <w:t>На оказание каждой дополнительной услуги составляется смета расходов в расчете на од</w:t>
      </w:r>
      <w:r w:rsidR="00661FE0">
        <w:rPr>
          <w:rStyle w:val="13"/>
        </w:rPr>
        <w:t>ного получателя этой услуги</w:t>
      </w:r>
      <w:r>
        <w:rPr>
          <w:rStyle w:val="13"/>
        </w:rPr>
        <w:t xml:space="preserve">. Администрация Учреждения обязана ознакомить </w:t>
      </w:r>
      <w:r w:rsidR="00661FE0">
        <w:rPr>
          <w:rStyle w:val="13"/>
        </w:rPr>
        <w:t>заказчика</w:t>
      </w:r>
      <w:r>
        <w:rPr>
          <w:rStyle w:val="13"/>
        </w:rPr>
        <w:t xml:space="preserve"> дополнительной услуги со сметой. Смета разрабатывается непосредственно Учреждением и утверждается руководителем. Допускается оплата услуг в договорных ценах в соответствии с </w:t>
      </w:r>
      <w:proofErr w:type="spellStart"/>
      <w:r>
        <w:rPr>
          <w:rStyle w:val="13"/>
        </w:rPr>
        <w:t>коньюктурой</w:t>
      </w:r>
      <w:proofErr w:type="spellEnd"/>
      <w:r>
        <w:rPr>
          <w:rStyle w:val="13"/>
        </w:rPr>
        <w:t xml:space="preserve"> спроса и предложения.</w:t>
      </w:r>
    </w:p>
    <w:p w:rsidR="005A6275" w:rsidRDefault="005A6275" w:rsidP="00661FE0">
      <w:pPr>
        <w:pStyle w:val="3"/>
        <w:numPr>
          <w:ilvl w:val="1"/>
          <w:numId w:val="18"/>
        </w:numPr>
        <w:shd w:val="clear" w:color="auto" w:fill="auto"/>
        <w:tabs>
          <w:tab w:val="left" w:pos="0"/>
          <w:tab w:val="left" w:pos="645"/>
        </w:tabs>
        <w:spacing w:line="269" w:lineRule="exact"/>
        <w:ind w:left="0" w:right="60" w:firstLine="0"/>
        <w:jc w:val="both"/>
      </w:pPr>
      <w:r>
        <w:rPr>
          <w:rStyle w:val="13"/>
        </w:rPr>
        <w:t>Доходы от оказания дополнительных и иных услуг полностью перечисляются в данное Учреждение в соответствие со сметой расходов. Данная деятельность не является предпринимательской.</w:t>
      </w:r>
    </w:p>
    <w:p w:rsidR="005A6275" w:rsidRPr="0049216D" w:rsidRDefault="0049216D" w:rsidP="0049216D">
      <w:pPr>
        <w:pStyle w:val="3"/>
        <w:numPr>
          <w:ilvl w:val="1"/>
          <w:numId w:val="18"/>
        </w:numPr>
        <w:shd w:val="clear" w:color="auto" w:fill="auto"/>
        <w:tabs>
          <w:tab w:val="left" w:pos="0"/>
          <w:tab w:val="left" w:pos="602"/>
        </w:tabs>
        <w:ind w:left="0" w:right="60" w:firstLine="0"/>
        <w:jc w:val="both"/>
      </w:pPr>
      <w:r w:rsidRPr="0049216D">
        <w:rPr>
          <w:rStyle w:val="13"/>
        </w:rPr>
        <w:t xml:space="preserve"> </w:t>
      </w:r>
      <w:r w:rsidR="005A6275" w:rsidRPr="0049216D">
        <w:rPr>
          <w:rStyle w:val="13"/>
        </w:rPr>
        <w:t>Учреждение вправе по своему усмотрению расходовать средства, полученные от оказания дополнительных или иных услуг, в соответствии со сметой доходов и расходов. Полученный доход находится в полном распоряжении Учреждения и</w:t>
      </w:r>
      <w:r w:rsidRPr="0049216D">
        <w:t xml:space="preserve"> </w:t>
      </w:r>
      <w:r w:rsidR="005A6275" w:rsidRPr="0049216D">
        <w:rPr>
          <w:rStyle w:val="23"/>
        </w:rPr>
        <w:t>расходуется по своему усмотрению на цели развития Учреждения на основании сметы расходов (развитие и совершенствование образовательного процесса, развитие материальной базы Учреждения, увеличение заработной платы работникам и т.д.).</w:t>
      </w:r>
    </w:p>
    <w:p w:rsidR="005A6275" w:rsidRDefault="005A6275" w:rsidP="008914A2">
      <w:pPr>
        <w:pStyle w:val="3"/>
        <w:numPr>
          <w:ilvl w:val="0"/>
          <w:numId w:val="8"/>
        </w:numPr>
        <w:shd w:val="clear" w:color="auto" w:fill="auto"/>
        <w:tabs>
          <w:tab w:val="left" w:pos="0"/>
        </w:tabs>
        <w:spacing w:line="278" w:lineRule="exact"/>
        <w:ind w:right="40"/>
        <w:jc w:val="both"/>
      </w:pPr>
      <w:r>
        <w:rPr>
          <w:rStyle w:val="23"/>
        </w:rPr>
        <w:t>Оплата за дополнительные услуги производится в безналичном порядке по квитанции через филиалы Сбербанка РФ, и средства зачисляются на расчетный счет Учреждения</w:t>
      </w:r>
      <w:r w:rsidR="00661FE0">
        <w:rPr>
          <w:rStyle w:val="23"/>
        </w:rPr>
        <w:t xml:space="preserve">.  </w:t>
      </w:r>
      <w:r>
        <w:rPr>
          <w:rStyle w:val="23"/>
        </w:rPr>
        <w:t xml:space="preserve"> </w:t>
      </w:r>
      <w:r w:rsidR="00661FE0">
        <w:rPr>
          <w:rStyle w:val="23"/>
        </w:rPr>
        <w:t xml:space="preserve"> </w:t>
      </w:r>
    </w:p>
    <w:p w:rsidR="005A6275" w:rsidRDefault="005A6275" w:rsidP="008914A2">
      <w:pPr>
        <w:pStyle w:val="3"/>
        <w:numPr>
          <w:ilvl w:val="0"/>
          <w:numId w:val="8"/>
        </w:numPr>
        <w:shd w:val="clear" w:color="auto" w:fill="auto"/>
        <w:tabs>
          <w:tab w:val="left" w:pos="0"/>
          <w:tab w:val="left" w:pos="621"/>
        </w:tabs>
        <w:ind w:right="40"/>
        <w:jc w:val="both"/>
      </w:pPr>
      <w:r>
        <w:rPr>
          <w:rStyle w:val="23"/>
        </w:rPr>
        <w:t>Передача наличных денег лицам, непосредственно оказывающим дополнительные платные услуги, или другим лицам запрещается.</w:t>
      </w:r>
    </w:p>
    <w:p w:rsidR="005A6275" w:rsidRPr="0049216D" w:rsidRDefault="005A6275" w:rsidP="008914A2">
      <w:pPr>
        <w:pStyle w:val="3"/>
        <w:numPr>
          <w:ilvl w:val="0"/>
          <w:numId w:val="8"/>
        </w:numPr>
        <w:shd w:val="clear" w:color="auto" w:fill="auto"/>
        <w:tabs>
          <w:tab w:val="left" w:pos="0"/>
          <w:tab w:val="left" w:pos="578"/>
        </w:tabs>
        <w:ind w:right="40"/>
        <w:jc w:val="both"/>
        <w:rPr>
          <w:rStyle w:val="23"/>
        </w:rPr>
      </w:pPr>
      <w:r w:rsidRPr="0049216D">
        <w:rPr>
          <w:rStyle w:val="23"/>
        </w:rPr>
        <w:t xml:space="preserve">Учреждение имеет право производить перераспределение доходов в соответствии с </w:t>
      </w:r>
      <w:r w:rsidRPr="0049216D">
        <w:rPr>
          <w:rStyle w:val="23"/>
        </w:rPr>
        <w:lastRenderedPageBreak/>
        <w:t>изменением объема и содержания оказываемых услуг. Данное решение утверждается на педагогическом совете и закрепляется дополнительным соглашением с исполнителем конкретной услуги.</w:t>
      </w:r>
    </w:p>
    <w:p w:rsidR="0049216D" w:rsidRPr="0049216D" w:rsidRDefault="0049216D" w:rsidP="0049216D">
      <w:pPr>
        <w:pStyle w:val="ad"/>
        <w:numPr>
          <w:ilvl w:val="0"/>
          <w:numId w:val="8"/>
        </w:numPr>
        <w:ind w:left="0"/>
        <w:jc w:val="both"/>
        <w:rPr>
          <w:rFonts w:ascii="Times New Roman" w:eastAsia="Times New Roman" w:hAnsi="Times New Roman" w:cs="Times New Roman"/>
        </w:rPr>
      </w:pPr>
      <w:r w:rsidRPr="0049216D">
        <w:rPr>
          <w:rFonts w:ascii="Times New Roman" w:eastAsia="Times New Roman" w:hAnsi="Times New Roman" w:cs="Times New Roman"/>
        </w:rPr>
        <w:t xml:space="preserve">Оплата деятельности по оказанию платных образовательных и иных услуг работникам </w:t>
      </w:r>
      <w:r>
        <w:rPr>
          <w:rFonts w:ascii="Times New Roman" w:eastAsia="Times New Roman" w:hAnsi="Times New Roman" w:cs="Times New Roman"/>
        </w:rPr>
        <w:t>Учреждения</w:t>
      </w:r>
      <w:r w:rsidRPr="0049216D">
        <w:rPr>
          <w:rFonts w:ascii="Times New Roman" w:eastAsia="Times New Roman" w:hAnsi="Times New Roman" w:cs="Times New Roman"/>
        </w:rPr>
        <w:t xml:space="preserve"> устанавливается в форме постоянной доплаты из  внебюджетных средств, полученных от о</w:t>
      </w:r>
      <w:r>
        <w:rPr>
          <w:rFonts w:ascii="Times New Roman" w:eastAsia="Times New Roman" w:hAnsi="Times New Roman" w:cs="Times New Roman"/>
        </w:rPr>
        <w:t>казания платной образовательной</w:t>
      </w:r>
      <w:r w:rsidRPr="0049216D">
        <w:rPr>
          <w:rFonts w:ascii="Times New Roman" w:eastAsia="Times New Roman" w:hAnsi="Times New Roman" w:cs="Times New Roman"/>
        </w:rPr>
        <w:t xml:space="preserve"> услуги на весь период деятельности по оказанию конкретной платной образовательной услуги.</w:t>
      </w:r>
    </w:p>
    <w:p w:rsidR="0049216D" w:rsidRPr="0049216D" w:rsidRDefault="0049216D" w:rsidP="0049216D">
      <w:pPr>
        <w:pStyle w:val="ad"/>
        <w:numPr>
          <w:ilvl w:val="0"/>
          <w:numId w:val="8"/>
        </w:numPr>
        <w:ind w:left="0"/>
        <w:jc w:val="both"/>
        <w:rPr>
          <w:rFonts w:ascii="Times New Roman" w:eastAsia="Times New Roman" w:hAnsi="Times New Roman" w:cs="Times New Roman"/>
        </w:rPr>
      </w:pPr>
      <w:proofErr w:type="gramStart"/>
      <w:r w:rsidRPr="0049216D">
        <w:rPr>
          <w:rFonts w:ascii="Times New Roman" w:eastAsia="Times New Roman" w:hAnsi="Times New Roman" w:cs="Times New Roman"/>
        </w:rPr>
        <w:t xml:space="preserve">Оплата деятельности по оказанию платных  услуг лицам, не являющимся работниками </w:t>
      </w:r>
      <w:r>
        <w:rPr>
          <w:rFonts w:ascii="Times New Roman" w:eastAsia="Times New Roman" w:hAnsi="Times New Roman" w:cs="Times New Roman"/>
        </w:rPr>
        <w:t>Учреждения</w:t>
      </w:r>
      <w:r w:rsidRPr="0049216D">
        <w:rPr>
          <w:rFonts w:ascii="Times New Roman" w:eastAsia="Times New Roman" w:hAnsi="Times New Roman" w:cs="Times New Roman"/>
        </w:rPr>
        <w:t>, и принятым по трудовому соглашению, устанавливается в форме ежемесячной заработной платы из внебюджетных средств, полученных от оказания платной образовательной услуги на весь период деятельности по оказанию конкретной платной образовательной услуги согласно трудового соглашения.</w:t>
      </w:r>
      <w:proofErr w:type="gramEnd"/>
    </w:p>
    <w:p w:rsidR="0049216D" w:rsidRPr="00E00E95" w:rsidRDefault="0049216D" w:rsidP="0049216D">
      <w:pPr>
        <w:pStyle w:val="3"/>
        <w:shd w:val="clear" w:color="auto" w:fill="auto"/>
        <w:tabs>
          <w:tab w:val="left" w:pos="0"/>
          <w:tab w:val="left" w:pos="578"/>
        </w:tabs>
        <w:ind w:right="40"/>
        <w:jc w:val="both"/>
        <w:rPr>
          <w:b/>
          <w:highlight w:val="yellow"/>
        </w:rPr>
      </w:pPr>
    </w:p>
    <w:p w:rsidR="005A6275" w:rsidRPr="00E00E95" w:rsidRDefault="00095795" w:rsidP="00656CD2">
      <w:pPr>
        <w:pStyle w:val="3"/>
        <w:numPr>
          <w:ilvl w:val="0"/>
          <w:numId w:val="9"/>
        </w:numPr>
        <w:shd w:val="clear" w:color="auto" w:fill="auto"/>
        <w:tabs>
          <w:tab w:val="left" w:pos="280"/>
        </w:tabs>
        <w:spacing w:line="240" w:lineRule="exact"/>
        <w:ind w:left="40"/>
        <w:jc w:val="both"/>
        <w:rPr>
          <w:b/>
        </w:rPr>
      </w:pPr>
      <w:r>
        <w:rPr>
          <w:rStyle w:val="23"/>
          <w:b/>
        </w:rPr>
        <w:t>ОТВЕТСТВЕННОСТЬ ИСПОЛНИТЕЛЯ И ЗАКАЗЧИКА</w:t>
      </w:r>
    </w:p>
    <w:p w:rsidR="005A6275" w:rsidRDefault="00E00E95" w:rsidP="00656CD2">
      <w:pPr>
        <w:pStyle w:val="3"/>
        <w:numPr>
          <w:ilvl w:val="1"/>
          <w:numId w:val="9"/>
        </w:numPr>
        <w:shd w:val="clear" w:color="auto" w:fill="auto"/>
        <w:tabs>
          <w:tab w:val="left" w:pos="520"/>
        </w:tabs>
        <w:spacing w:line="278" w:lineRule="exact"/>
        <w:ind w:left="40" w:right="40"/>
        <w:jc w:val="both"/>
      </w:pPr>
      <w:r>
        <w:rPr>
          <w:rStyle w:val="23"/>
        </w:rPr>
        <w:t>Учреждение</w:t>
      </w:r>
      <w:r w:rsidR="005A6275">
        <w:rPr>
          <w:rStyle w:val="23"/>
        </w:rPr>
        <w:t xml:space="preserve"> обязан</w:t>
      </w:r>
      <w:r>
        <w:rPr>
          <w:rStyle w:val="23"/>
        </w:rPr>
        <w:t>о</w:t>
      </w:r>
      <w:r w:rsidR="005A6275">
        <w:rPr>
          <w:rStyle w:val="23"/>
        </w:rPr>
        <w:t xml:space="preserve"> до заключения договора предоставить </w:t>
      </w:r>
      <w:r>
        <w:rPr>
          <w:rStyle w:val="23"/>
        </w:rPr>
        <w:t>Заказчику</w:t>
      </w:r>
      <w:r w:rsidR="005A6275">
        <w:rPr>
          <w:rStyle w:val="23"/>
        </w:rPr>
        <w:t xml:space="preserve"> достоверную информацию об исполнителе и оказываемых образовательных услугах, обеспечивающую возможность их правильного выбора.</w:t>
      </w:r>
    </w:p>
    <w:p w:rsidR="005A6275" w:rsidRDefault="00E00E95" w:rsidP="00656CD2">
      <w:pPr>
        <w:pStyle w:val="3"/>
        <w:numPr>
          <w:ilvl w:val="1"/>
          <w:numId w:val="9"/>
        </w:numPr>
        <w:shd w:val="clear" w:color="auto" w:fill="auto"/>
        <w:tabs>
          <w:tab w:val="left" w:pos="568"/>
        </w:tabs>
        <w:ind w:left="40" w:right="40"/>
        <w:jc w:val="both"/>
      </w:pPr>
      <w:r>
        <w:rPr>
          <w:rStyle w:val="23"/>
        </w:rPr>
        <w:t xml:space="preserve">Учреждение обязано </w:t>
      </w:r>
      <w:r w:rsidR="005A6275">
        <w:rPr>
          <w:rStyle w:val="23"/>
        </w:rPr>
        <w:t xml:space="preserve">довести до </w:t>
      </w:r>
      <w:r>
        <w:rPr>
          <w:rStyle w:val="23"/>
        </w:rPr>
        <w:t>Заказчика</w:t>
      </w:r>
      <w:r w:rsidR="005A6275">
        <w:rPr>
          <w:rStyle w:val="23"/>
        </w:rPr>
        <w:t xml:space="preserve"> информацию, содержащую следующие сведения:</w:t>
      </w:r>
    </w:p>
    <w:p w:rsidR="00095795" w:rsidRDefault="00E00E95" w:rsidP="00095795">
      <w:pPr>
        <w:pStyle w:val="3"/>
        <w:numPr>
          <w:ilvl w:val="0"/>
          <w:numId w:val="10"/>
        </w:numPr>
        <w:shd w:val="clear" w:color="auto" w:fill="auto"/>
        <w:tabs>
          <w:tab w:val="left" w:pos="237"/>
        </w:tabs>
        <w:spacing w:line="240" w:lineRule="exact"/>
        <w:ind w:left="40"/>
        <w:jc w:val="both"/>
      </w:pPr>
      <w:r>
        <w:rPr>
          <w:rStyle w:val="23"/>
        </w:rPr>
        <w:t xml:space="preserve"> </w:t>
      </w:r>
      <w:r w:rsidR="00095795">
        <w:rPr>
          <w:rStyle w:val="23"/>
        </w:rPr>
        <w:t>Устав Учреждения;</w:t>
      </w:r>
    </w:p>
    <w:p w:rsidR="00095795" w:rsidRDefault="00095795" w:rsidP="00095795">
      <w:pPr>
        <w:pStyle w:val="3"/>
        <w:shd w:val="clear" w:color="auto" w:fill="auto"/>
        <w:spacing w:line="264" w:lineRule="exact"/>
        <w:ind w:left="40" w:right="40"/>
      </w:pPr>
      <w:r>
        <w:rPr>
          <w:rStyle w:val="23"/>
        </w:rPr>
        <w:t>- лицензию на осуществление образовательной деятельности и другие документы, регламентирующие организацию образовательного процесса;</w:t>
      </w:r>
    </w:p>
    <w:p w:rsidR="00095795" w:rsidRDefault="00095795" w:rsidP="00095795">
      <w:pPr>
        <w:pStyle w:val="3"/>
        <w:numPr>
          <w:ilvl w:val="0"/>
          <w:numId w:val="10"/>
        </w:numPr>
        <w:shd w:val="clear" w:color="auto" w:fill="auto"/>
        <w:tabs>
          <w:tab w:val="left" w:pos="237"/>
        </w:tabs>
        <w:spacing w:line="240" w:lineRule="exact"/>
        <w:ind w:left="40"/>
        <w:jc w:val="both"/>
      </w:pPr>
      <w:r>
        <w:rPr>
          <w:rStyle w:val="23"/>
        </w:rPr>
        <w:t>адрес и телефон Учредителя Учреждения;</w:t>
      </w:r>
    </w:p>
    <w:p w:rsidR="005A6275" w:rsidRDefault="00095795" w:rsidP="00095795">
      <w:pPr>
        <w:pStyle w:val="3"/>
        <w:numPr>
          <w:ilvl w:val="0"/>
          <w:numId w:val="10"/>
        </w:numPr>
        <w:shd w:val="clear" w:color="auto" w:fill="auto"/>
        <w:tabs>
          <w:tab w:val="left" w:pos="286"/>
        </w:tabs>
        <w:spacing w:line="278" w:lineRule="exact"/>
        <w:ind w:left="60" w:right="40"/>
        <w:jc w:val="both"/>
      </w:pPr>
      <w:r>
        <w:rPr>
          <w:rStyle w:val="23"/>
        </w:rPr>
        <w:t>образцы договоров, в том числе об оказании платных дополнительных образовательных услуг;</w:t>
      </w:r>
    </w:p>
    <w:p w:rsidR="005A6275" w:rsidRDefault="005A6275" w:rsidP="00656CD2">
      <w:pPr>
        <w:pStyle w:val="3"/>
        <w:numPr>
          <w:ilvl w:val="0"/>
          <w:numId w:val="10"/>
        </w:numPr>
        <w:shd w:val="clear" w:color="auto" w:fill="auto"/>
        <w:tabs>
          <w:tab w:val="left" w:pos="290"/>
        </w:tabs>
        <w:spacing w:line="269" w:lineRule="exact"/>
        <w:ind w:left="40" w:right="40"/>
        <w:jc w:val="both"/>
      </w:pPr>
      <w:r>
        <w:rPr>
          <w:rStyle w:val="23"/>
        </w:rPr>
        <w:t>уровень и направленность реализуемых основных и дополнительных образовательных программ, формы и сроки их освоения;</w:t>
      </w:r>
    </w:p>
    <w:p w:rsidR="005A6275" w:rsidRDefault="00E00E95" w:rsidP="00656CD2">
      <w:pPr>
        <w:pStyle w:val="3"/>
        <w:numPr>
          <w:ilvl w:val="0"/>
          <w:numId w:val="10"/>
        </w:numPr>
        <w:shd w:val="clear" w:color="auto" w:fill="auto"/>
        <w:tabs>
          <w:tab w:val="left" w:pos="323"/>
        </w:tabs>
        <w:ind w:left="40" w:right="40"/>
        <w:jc w:val="both"/>
      </w:pPr>
      <w:r>
        <w:rPr>
          <w:rStyle w:val="23"/>
        </w:rPr>
        <w:t xml:space="preserve">перечень и стоимость платных образовательных </w:t>
      </w:r>
      <w:proofErr w:type="gramStart"/>
      <w:r>
        <w:rPr>
          <w:rStyle w:val="23"/>
        </w:rPr>
        <w:t>услуг</w:t>
      </w:r>
      <w:proofErr w:type="gramEnd"/>
      <w:r>
        <w:rPr>
          <w:rStyle w:val="23"/>
        </w:rPr>
        <w:t xml:space="preserve"> и </w:t>
      </w:r>
      <w:r w:rsidR="005A6275">
        <w:rPr>
          <w:rStyle w:val="23"/>
        </w:rPr>
        <w:t>порядок их предоставления</w:t>
      </w:r>
      <w:r>
        <w:rPr>
          <w:rStyle w:val="23"/>
        </w:rPr>
        <w:t xml:space="preserve"> и оплаты.</w:t>
      </w:r>
    </w:p>
    <w:p w:rsidR="005A6275" w:rsidRDefault="00095795" w:rsidP="00656CD2">
      <w:pPr>
        <w:pStyle w:val="3"/>
        <w:numPr>
          <w:ilvl w:val="1"/>
          <w:numId w:val="9"/>
        </w:numPr>
        <w:shd w:val="clear" w:color="auto" w:fill="auto"/>
        <w:tabs>
          <w:tab w:val="left" w:pos="636"/>
        </w:tabs>
        <w:spacing w:line="269" w:lineRule="exact"/>
        <w:ind w:left="60" w:right="40"/>
        <w:jc w:val="both"/>
      </w:pPr>
      <w:r>
        <w:rPr>
          <w:rStyle w:val="23"/>
        </w:rPr>
        <w:t xml:space="preserve">Учреждение обязано </w:t>
      </w:r>
      <w:r w:rsidR="005A6275">
        <w:rPr>
          <w:rStyle w:val="23"/>
        </w:rPr>
        <w:t xml:space="preserve">сообщать </w:t>
      </w:r>
      <w:r>
        <w:rPr>
          <w:rStyle w:val="23"/>
        </w:rPr>
        <w:t>Заказчику</w:t>
      </w:r>
      <w:r w:rsidR="005A6275">
        <w:rPr>
          <w:rStyle w:val="23"/>
        </w:rPr>
        <w:t xml:space="preserve"> по его просьбе другие относящиеся к договору и соответствующей образовательной услуге сведения.</w:t>
      </w:r>
    </w:p>
    <w:p w:rsidR="005A6275" w:rsidRDefault="005A6275" w:rsidP="00656CD2">
      <w:pPr>
        <w:pStyle w:val="3"/>
        <w:numPr>
          <w:ilvl w:val="1"/>
          <w:numId w:val="9"/>
        </w:numPr>
        <w:shd w:val="clear" w:color="auto" w:fill="auto"/>
        <w:tabs>
          <w:tab w:val="left" w:pos="574"/>
        </w:tabs>
        <w:spacing w:line="278" w:lineRule="exact"/>
        <w:ind w:left="60" w:right="40"/>
        <w:jc w:val="both"/>
      </w:pPr>
      <w:r>
        <w:rPr>
          <w:rStyle w:val="23"/>
        </w:rPr>
        <w:t xml:space="preserve">Информация должна доводиться до </w:t>
      </w:r>
      <w:r w:rsidR="00095795">
        <w:rPr>
          <w:rStyle w:val="23"/>
        </w:rPr>
        <w:t>Заказчика</w:t>
      </w:r>
      <w:r>
        <w:rPr>
          <w:rStyle w:val="23"/>
        </w:rPr>
        <w:t xml:space="preserve"> на русском языке и дополнительно, по усмотрению исполнителя - на государственных языках субъектов Российской Федерации и родных языках народов Российской Федерации.</w:t>
      </w:r>
    </w:p>
    <w:p w:rsidR="005A6275" w:rsidRDefault="00095795" w:rsidP="00656CD2">
      <w:pPr>
        <w:pStyle w:val="3"/>
        <w:numPr>
          <w:ilvl w:val="1"/>
          <w:numId w:val="9"/>
        </w:numPr>
        <w:shd w:val="clear" w:color="auto" w:fill="auto"/>
        <w:tabs>
          <w:tab w:val="left" w:pos="838"/>
        </w:tabs>
        <w:spacing w:line="278" w:lineRule="exact"/>
        <w:ind w:left="60" w:right="40"/>
        <w:jc w:val="both"/>
      </w:pPr>
      <w:r>
        <w:rPr>
          <w:rStyle w:val="23"/>
        </w:rPr>
        <w:t xml:space="preserve">Учреждение обязано </w:t>
      </w:r>
      <w:r w:rsidR="005A6275">
        <w:rPr>
          <w:rStyle w:val="23"/>
        </w:rPr>
        <w:t xml:space="preserve">соблюдать </w:t>
      </w:r>
      <w:proofErr w:type="gramStart"/>
      <w:r w:rsidR="005A6275">
        <w:rPr>
          <w:rStyle w:val="23"/>
        </w:rPr>
        <w:t>утвержденные</w:t>
      </w:r>
      <w:proofErr w:type="gramEnd"/>
      <w:r w:rsidR="005A6275">
        <w:rPr>
          <w:rStyle w:val="23"/>
        </w:rPr>
        <w:t xml:space="preserve"> им учебный план, годовой календарный учебный график и расписание занятий.</w:t>
      </w:r>
    </w:p>
    <w:p w:rsidR="005A6275" w:rsidRDefault="005A6275" w:rsidP="00656CD2">
      <w:pPr>
        <w:pStyle w:val="3"/>
        <w:numPr>
          <w:ilvl w:val="1"/>
          <w:numId w:val="9"/>
        </w:numPr>
        <w:shd w:val="clear" w:color="auto" w:fill="auto"/>
        <w:tabs>
          <w:tab w:val="left" w:pos="540"/>
        </w:tabs>
        <w:spacing w:line="240" w:lineRule="exact"/>
        <w:ind w:left="60"/>
        <w:jc w:val="both"/>
        <w:rPr>
          <w:rStyle w:val="23"/>
        </w:rPr>
      </w:pPr>
      <w:r>
        <w:rPr>
          <w:rStyle w:val="23"/>
        </w:rPr>
        <w:t>Режим занятий устанавливается исполнителем.</w:t>
      </w:r>
    </w:p>
    <w:p w:rsidR="00095795" w:rsidRDefault="00095795" w:rsidP="00095795">
      <w:pPr>
        <w:pStyle w:val="ad"/>
        <w:numPr>
          <w:ilvl w:val="1"/>
          <w:numId w:val="9"/>
        </w:numPr>
        <w:ind w:left="0"/>
        <w:jc w:val="both"/>
        <w:rPr>
          <w:rFonts w:ascii="Times New Roman" w:eastAsia="Times New Roman" w:hAnsi="Times New Roman" w:cs="Times New Roman"/>
          <w:color w:val="auto"/>
        </w:rPr>
      </w:pPr>
      <w:r w:rsidRPr="00095795">
        <w:rPr>
          <w:rFonts w:ascii="Times New Roman" w:eastAsia="Times New Roman" w:hAnsi="Times New Roman" w:cs="Times New Roman"/>
          <w:color w:val="auto"/>
        </w:rPr>
        <w:t xml:space="preserve">За неисполнение либо ненадлежащее исполнение обязательств по договору </w:t>
      </w:r>
      <w:r>
        <w:rPr>
          <w:rFonts w:ascii="Times New Roman" w:eastAsia="Times New Roman" w:hAnsi="Times New Roman" w:cs="Times New Roman"/>
          <w:color w:val="auto"/>
        </w:rPr>
        <w:t>Учреждение</w:t>
      </w:r>
      <w:r w:rsidRPr="00095795">
        <w:rPr>
          <w:rFonts w:ascii="Times New Roman" w:eastAsia="Times New Roman" w:hAnsi="Times New Roman" w:cs="Times New Roman"/>
          <w:color w:val="auto"/>
        </w:rPr>
        <w:t xml:space="preserve"> и </w:t>
      </w:r>
      <w:r>
        <w:rPr>
          <w:rFonts w:ascii="Times New Roman" w:eastAsia="Times New Roman" w:hAnsi="Times New Roman" w:cs="Times New Roman"/>
          <w:color w:val="auto"/>
        </w:rPr>
        <w:t>З</w:t>
      </w:r>
      <w:r w:rsidRPr="00095795">
        <w:rPr>
          <w:rFonts w:ascii="Times New Roman" w:eastAsia="Times New Roman" w:hAnsi="Times New Roman" w:cs="Times New Roman"/>
          <w:color w:val="auto"/>
        </w:rPr>
        <w:t>аказчик несут ответственность, предусмотренную договором и законодательством Российской Федерации.</w:t>
      </w:r>
    </w:p>
    <w:p w:rsidR="00095795" w:rsidRPr="00095795" w:rsidRDefault="00095795" w:rsidP="00095795">
      <w:pPr>
        <w:pStyle w:val="ad"/>
        <w:numPr>
          <w:ilvl w:val="1"/>
          <w:numId w:val="9"/>
        </w:numPr>
        <w:ind w:left="0"/>
        <w:jc w:val="both"/>
        <w:rPr>
          <w:rFonts w:ascii="Times New Roman" w:eastAsia="Times New Roman" w:hAnsi="Times New Roman" w:cs="Times New Roman"/>
          <w:color w:val="auto"/>
        </w:rPr>
      </w:pPr>
      <w:r w:rsidRPr="00095795">
        <w:rPr>
          <w:rFonts w:ascii="Times New Roman" w:eastAsia="Times New Roman" w:hAnsi="Times New Roman" w:cs="Times New Roman"/>
          <w:color w:val="auto"/>
        </w:rPr>
        <w:t xml:space="preserve">При обнаружении недостатков оказанных платных услуг, в том числе нарушение сроков или оказания услуг не в полном объеме, </w:t>
      </w:r>
      <w:r>
        <w:rPr>
          <w:rFonts w:ascii="Times New Roman" w:eastAsia="Times New Roman" w:hAnsi="Times New Roman" w:cs="Times New Roman"/>
          <w:color w:val="auto"/>
        </w:rPr>
        <w:t>З</w:t>
      </w:r>
      <w:r w:rsidRPr="00095795">
        <w:rPr>
          <w:rFonts w:ascii="Times New Roman" w:eastAsia="Times New Roman" w:hAnsi="Times New Roman" w:cs="Times New Roman"/>
          <w:color w:val="auto"/>
        </w:rPr>
        <w:t>аказчик вправе по своему выбору потребовать:</w:t>
      </w:r>
    </w:p>
    <w:p w:rsidR="00095795" w:rsidRPr="00095795" w:rsidRDefault="00095795" w:rsidP="00095795">
      <w:pPr>
        <w:pStyle w:val="ad"/>
        <w:ind w:left="0"/>
        <w:jc w:val="both"/>
        <w:rPr>
          <w:rFonts w:ascii="Times New Roman" w:eastAsia="Times New Roman" w:hAnsi="Times New Roman" w:cs="Times New Roman"/>
          <w:color w:val="auto"/>
        </w:rPr>
      </w:pPr>
      <w:r w:rsidRPr="00095795">
        <w:rPr>
          <w:rFonts w:ascii="Times New Roman" w:eastAsia="Times New Roman" w:hAnsi="Times New Roman" w:cs="Times New Roman"/>
          <w:color w:val="auto"/>
        </w:rPr>
        <w:t>- безвозмездного оказания платных  услуг, в том числе оказания платных  услуг в полном объеме в соответствии с договором;</w:t>
      </w:r>
    </w:p>
    <w:p w:rsidR="00095795" w:rsidRPr="00095795" w:rsidRDefault="00095795" w:rsidP="00095795">
      <w:pPr>
        <w:pStyle w:val="ad"/>
        <w:ind w:left="0"/>
        <w:jc w:val="both"/>
        <w:rPr>
          <w:rFonts w:ascii="Times New Roman" w:eastAsia="Times New Roman" w:hAnsi="Times New Roman" w:cs="Times New Roman"/>
          <w:color w:val="auto"/>
        </w:rPr>
      </w:pPr>
      <w:r w:rsidRPr="00095795">
        <w:rPr>
          <w:rFonts w:ascii="Times New Roman" w:eastAsia="Times New Roman" w:hAnsi="Times New Roman" w:cs="Times New Roman"/>
          <w:color w:val="auto"/>
        </w:rPr>
        <w:t>- соответствующего уменьшения стоимости оказанных платных  услуг;</w:t>
      </w:r>
    </w:p>
    <w:p w:rsidR="00095795" w:rsidRDefault="00095795" w:rsidP="00095795">
      <w:pPr>
        <w:pStyle w:val="ad"/>
        <w:ind w:left="0"/>
        <w:jc w:val="both"/>
        <w:rPr>
          <w:rFonts w:ascii="Times New Roman" w:eastAsia="Times New Roman" w:hAnsi="Times New Roman" w:cs="Times New Roman"/>
          <w:color w:val="auto"/>
        </w:rPr>
      </w:pPr>
      <w:r w:rsidRPr="00095795">
        <w:rPr>
          <w:rFonts w:ascii="Times New Roman" w:eastAsia="Times New Roman" w:hAnsi="Times New Roman" w:cs="Times New Roman"/>
          <w:color w:val="auto"/>
        </w:rPr>
        <w:t>- возмещения понесенных им расходов по устранению недостатков оказанных платных  услуг своими силами или третьими лицами.</w:t>
      </w:r>
    </w:p>
    <w:p w:rsidR="00095795" w:rsidRDefault="00095795" w:rsidP="00095795">
      <w:pPr>
        <w:pStyle w:val="ad"/>
        <w:ind w:left="0"/>
        <w:jc w:val="both"/>
        <w:rPr>
          <w:rFonts w:ascii="Times New Roman" w:hAnsi="Times New Roman" w:cs="Times New Roman"/>
          <w:bCs/>
          <w:color w:val="auto"/>
        </w:rPr>
      </w:pPr>
      <w:r w:rsidRPr="00095795">
        <w:rPr>
          <w:rFonts w:ascii="Times New Roman" w:eastAsia="Times New Roman" w:hAnsi="Times New Roman" w:cs="Times New Roman"/>
          <w:color w:val="auto"/>
        </w:rPr>
        <w:t xml:space="preserve">5.9. </w:t>
      </w:r>
      <w:r w:rsidRPr="00095795">
        <w:rPr>
          <w:rFonts w:ascii="Times New Roman" w:hAnsi="Times New Roman" w:cs="Times New Roman"/>
          <w:bCs/>
          <w:color w:val="auto"/>
        </w:rPr>
        <w:t xml:space="preserve">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w:t>
      </w:r>
      <w:r>
        <w:rPr>
          <w:rFonts w:ascii="Times New Roman" w:hAnsi="Times New Roman" w:cs="Times New Roman"/>
          <w:bCs/>
          <w:color w:val="auto"/>
        </w:rPr>
        <w:t>Учреждением</w:t>
      </w:r>
      <w:r w:rsidRPr="00095795">
        <w:rPr>
          <w:rFonts w:ascii="Times New Roman" w:hAnsi="Times New Roman" w:cs="Times New Roman"/>
          <w:bCs/>
          <w:color w:val="auto"/>
        </w:rPr>
        <w:t xml:space="preserve">. Заказчик также вправе отказаться от исполнения договора, если им обнаружен существенный недостаток оказанных платных образовательных услуг </w:t>
      </w:r>
      <w:r w:rsidRPr="00095795">
        <w:rPr>
          <w:rFonts w:ascii="Times New Roman" w:hAnsi="Times New Roman" w:cs="Times New Roman"/>
          <w:bCs/>
          <w:color w:val="auto"/>
        </w:rPr>
        <w:lastRenderedPageBreak/>
        <w:t>или иные существенные отступления от условий договора.</w:t>
      </w:r>
    </w:p>
    <w:p w:rsidR="00095795" w:rsidRPr="00095795" w:rsidRDefault="00095795" w:rsidP="00095795">
      <w:pPr>
        <w:pStyle w:val="ad"/>
        <w:ind w:left="0"/>
        <w:jc w:val="both"/>
        <w:rPr>
          <w:rFonts w:ascii="Times New Roman" w:eastAsia="Times New Roman" w:hAnsi="Times New Roman" w:cs="Times New Roman"/>
          <w:color w:val="auto"/>
        </w:rPr>
      </w:pPr>
      <w:r>
        <w:rPr>
          <w:rFonts w:ascii="Times New Roman" w:hAnsi="Times New Roman" w:cs="Times New Roman"/>
          <w:bCs/>
          <w:color w:val="auto"/>
        </w:rPr>
        <w:t xml:space="preserve">5.10. </w:t>
      </w:r>
      <w:r w:rsidRPr="00095795">
        <w:rPr>
          <w:rFonts w:ascii="Times New Roman" w:eastAsia="Times New Roman" w:hAnsi="Times New Roman" w:cs="Times New Roman"/>
          <w:bCs/>
          <w:color w:val="auto"/>
        </w:rPr>
        <w:t xml:space="preserve">Если </w:t>
      </w:r>
      <w:r>
        <w:rPr>
          <w:rFonts w:ascii="Times New Roman" w:eastAsia="Times New Roman" w:hAnsi="Times New Roman" w:cs="Times New Roman"/>
          <w:bCs/>
          <w:color w:val="auto"/>
        </w:rPr>
        <w:t>Учреждение</w:t>
      </w:r>
      <w:r w:rsidRPr="00095795">
        <w:rPr>
          <w:rFonts w:ascii="Times New Roman" w:eastAsia="Times New Roman" w:hAnsi="Times New Roman" w:cs="Times New Roman"/>
          <w:bCs/>
          <w:color w:val="auto"/>
        </w:rPr>
        <w:t xml:space="preserve"> нарушил</w:t>
      </w:r>
      <w:r>
        <w:rPr>
          <w:rFonts w:ascii="Times New Roman" w:eastAsia="Times New Roman" w:hAnsi="Times New Roman" w:cs="Times New Roman"/>
          <w:bCs/>
          <w:color w:val="auto"/>
        </w:rPr>
        <w:t>о</w:t>
      </w:r>
      <w:r w:rsidRPr="00095795">
        <w:rPr>
          <w:rFonts w:ascii="Times New Roman" w:eastAsia="Times New Roman" w:hAnsi="Times New Roman" w:cs="Times New Roman"/>
          <w:bCs/>
          <w:color w:val="auto"/>
        </w:rPr>
        <w:t xml:space="preserve">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w:t>
      </w:r>
      <w:r>
        <w:rPr>
          <w:rFonts w:ascii="Times New Roman" w:eastAsia="Times New Roman" w:hAnsi="Times New Roman" w:cs="Times New Roman"/>
          <w:bCs/>
          <w:color w:val="auto"/>
        </w:rPr>
        <w:t xml:space="preserve"> не будут осуществлены в срок, З</w:t>
      </w:r>
      <w:r w:rsidRPr="00095795">
        <w:rPr>
          <w:rFonts w:ascii="Times New Roman" w:eastAsia="Times New Roman" w:hAnsi="Times New Roman" w:cs="Times New Roman"/>
          <w:bCs/>
          <w:color w:val="auto"/>
        </w:rPr>
        <w:t>аказчик вправе по своему выбору:</w:t>
      </w:r>
    </w:p>
    <w:p w:rsidR="00095795" w:rsidRPr="00095795" w:rsidRDefault="00095795" w:rsidP="00095795">
      <w:pPr>
        <w:pStyle w:val="ad"/>
        <w:spacing w:after="240"/>
        <w:ind w:left="0"/>
        <w:rPr>
          <w:rFonts w:ascii="Times New Roman" w:eastAsia="Times New Roman" w:hAnsi="Times New Roman" w:cs="Times New Roman"/>
          <w:bCs/>
          <w:color w:val="auto"/>
        </w:rPr>
      </w:pPr>
      <w:r w:rsidRPr="00095795">
        <w:rPr>
          <w:rFonts w:ascii="Times New Roman" w:eastAsia="Times New Roman" w:hAnsi="Times New Roman" w:cs="Times New Roman"/>
          <w:bCs/>
          <w:color w:val="auto"/>
        </w:rPr>
        <w:t xml:space="preserve">а) назначить </w:t>
      </w:r>
      <w:r>
        <w:rPr>
          <w:rFonts w:ascii="Times New Roman" w:eastAsia="Times New Roman" w:hAnsi="Times New Roman" w:cs="Times New Roman"/>
          <w:bCs/>
          <w:color w:val="auto"/>
        </w:rPr>
        <w:t>Учреждению</w:t>
      </w:r>
      <w:r w:rsidRPr="00095795">
        <w:rPr>
          <w:rFonts w:ascii="Times New Roman" w:eastAsia="Times New Roman" w:hAnsi="Times New Roman" w:cs="Times New Roman"/>
          <w:bCs/>
          <w:color w:val="auto"/>
        </w:rPr>
        <w:t xml:space="preserve">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95795" w:rsidRPr="00095795" w:rsidRDefault="00095795" w:rsidP="00095795">
      <w:pPr>
        <w:pStyle w:val="ad"/>
        <w:spacing w:after="240"/>
        <w:ind w:left="0"/>
        <w:rPr>
          <w:rFonts w:ascii="Times New Roman" w:eastAsia="Times New Roman" w:hAnsi="Times New Roman" w:cs="Times New Roman"/>
          <w:bCs/>
          <w:color w:val="auto"/>
        </w:rPr>
      </w:pPr>
      <w:r w:rsidRPr="00095795">
        <w:rPr>
          <w:rFonts w:ascii="Times New Roman" w:eastAsia="Times New Roman" w:hAnsi="Times New Roman" w:cs="Times New Roman"/>
          <w:bCs/>
          <w:color w:val="auto"/>
        </w:rPr>
        <w:t xml:space="preserve">б) поручить оказать платные образовательные услуги третьим лицам за разумную цену и потребовать от </w:t>
      </w:r>
      <w:r>
        <w:rPr>
          <w:rFonts w:ascii="Times New Roman" w:eastAsia="Times New Roman" w:hAnsi="Times New Roman" w:cs="Times New Roman"/>
          <w:bCs/>
          <w:color w:val="auto"/>
        </w:rPr>
        <w:t>Учреждения</w:t>
      </w:r>
      <w:r w:rsidRPr="00095795">
        <w:rPr>
          <w:rFonts w:ascii="Times New Roman" w:eastAsia="Times New Roman" w:hAnsi="Times New Roman" w:cs="Times New Roman"/>
          <w:bCs/>
          <w:color w:val="auto"/>
        </w:rPr>
        <w:t xml:space="preserve"> возмещения понесенных расходов;</w:t>
      </w:r>
    </w:p>
    <w:p w:rsidR="00095795" w:rsidRPr="00095795" w:rsidRDefault="00095795" w:rsidP="00095795">
      <w:pPr>
        <w:pStyle w:val="ad"/>
        <w:spacing w:after="240"/>
        <w:ind w:left="0"/>
        <w:rPr>
          <w:rFonts w:ascii="Times New Roman" w:eastAsia="Times New Roman" w:hAnsi="Times New Roman" w:cs="Times New Roman"/>
          <w:bCs/>
          <w:color w:val="auto"/>
        </w:rPr>
      </w:pPr>
      <w:r w:rsidRPr="00095795">
        <w:rPr>
          <w:rFonts w:ascii="Times New Roman" w:eastAsia="Times New Roman" w:hAnsi="Times New Roman" w:cs="Times New Roman"/>
          <w:bCs/>
          <w:color w:val="auto"/>
        </w:rPr>
        <w:t>в) потребовать уменьшения стоимости платных образовательных услуг;</w:t>
      </w:r>
    </w:p>
    <w:p w:rsidR="00095795" w:rsidRDefault="00095795" w:rsidP="00095795">
      <w:pPr>
        <w:pStyle w:val="ad"/>
        <w:spacing w:after="240"/>
        <w:ind w:left="0"/>
        <w:rPr>
          <w:rFonts w:ascii="Times New Roman" w:eastAsia="Times New Roman" w:hAnsi="Times New Roman" w:cs="Times New Roman"/>
          <w:bCs/>
          <w:color w:val="auto"/>
        </w:rPr>
      </w:pPr>
      <w:r w:rsidRPr="00095795">
        <w:rPr>
          <w:rFonts w:ascii="Times New Roman" w:eastAsia="Times New Roman" w:hAnsi="Times New Roman" w:cs="Times New Roman"/>
          <w:bCs/>
          <w:color w:val="auto"/>
        </w:rPr>
        <w:t>г) расторгнуть договор.</w:t>
      </w:r>
    </w:p>
    <w:p w:rsidR="00095795" w:rsidRDefault="00095795" w:rsidP="00095795">
      <w:pPr>
        <w:pStyle w:val="ad"/>
        <w:spacing w:after="240"/>
        <w:ind w:left="0"/>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5.11. </w:t>
      </w:r>
      <w:r w:rsidRPr="00095795">
        <w:rPr>
          <w:rFonts w:ascii="Times New Roman" w:eastAsia="Times New Roman" w:hAnsi="Times New Roman" w:cs="Times New Roman"/>
          <w:bCs/>
          <w:color w:val="auto"/>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95795" w:rsidRPr="00095795" w:rsidRDefault="00287AC6" w:rsidP="00287AC6">
      <w:pPr>
        <w:pStyle w:val="ad"/>
        <w:spacing w:after="240"/>
        <w:ind w:left="0"/>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5.12.  </w:t>
      </w:r>
      <w:r w:rsidR="00095795" w:rsidRPr="00095795">
        <w:rPr>
          <w:rFonts w:ascii="Times New Roman" w:eastAsia="Times New Roman" w:hAnsi="Times New Roman" w:cs="Times New Roman"/>
          <w:bCs/>
          <w:color w:val="auto"/>
        </w:rPr>
        <w:t xml:space="preserve">По инициативе исполнителя </w:t>
      </w:r>
      <w:proofErr w:type="gramStart"/>
      <w:r w:rsidR="00095795" w:rsidRPr="00095795">
        <w:rPr>
          <w:rFonts w:ascii="Times New Roman" w:eastAsia="Times New Roman" w:hAnsi="Times New Roman" w:cs="Times New Roman"/>
          <w:bCs/>
          <w:color w:val="auto"/>
        </w:rPr>
        <w:t>договор</w:t>
      </w:r>
      <w:proofErr w:type="gramEnd"/>
      <w:r w:rsidR="00095795" w:rsidRPr="00095795">
        <w:rPr>
          <w:rFonts w:ascii="Times New Roman" w:eastAsia="Times New Roman" w:hAnsi="Times New Roman" w:cs="Times New Roman"/>
          <w:bCs/>
          <w:color w:val="auto"/>
        </w:rPr>
        <w:t xml:space="preserve"> может быть расторгнут в одностороннем порядке в следующем случае:</w:t>
      </w:r>
    </w:p>
    <w:p w:rsidR="00095795" w:rsidRPr="00095795" w:rsidRDefault="00095795" w:rsidP="00287AC6">
      <w:pPr>
        <w:pStyle w:val="ad"/>
        <w:spacing w:after="240"/>
        <w:ind w:left="0"/>
        <w:rPr>
          <w:rFonts w:ascii="Times New Roman" w:eastAsia="Times New Roman" w:hAnsi="Times New Roman" w:cs="Times New Roman"/>
          <w:bCs/>
          <w:color w:val="auto"/>
        </w:rPr>
      </w:pPr>
      <w:r w:rsidRPr="00095795">
        <w:rPr>
          <w:rFonts w:ascii="Times New Roman" w:eastAsia="Times New Roman" w:hAnsi="Times New Roman" w:cs="Times New Roman"/>
          <w:bCs/>
          <w:color w:val="auto"/>
        </w:rPr>
        <w:t>- просрочка оплаты стоимости платных образовательных услуг;</w:t>
      </w:r>
    </w:p>
    <w:p w:rsidR="005A6275" w:rsidRPr="00287AC6" w:rsidRDefault="00095795" w:rsidP="00287AC6">
      <w:pPr>
        <w:pStyle w:val="ad"/>
        <w:spacing w:after="240"/>
        <w:ind w:left="0"/>
        <w:rPr>
          <w:rFonts w:ascii="Times New Roman" w:eastAsia="Times New Roman" w:hAnsi="Times New Roman" w:cs="Times New Roman"/>
          <w:color w:val="auto"/>
        </w:rPr>
      </w:pPr>
      <w:r w:rsidRPr="00095795">
        <w:rPr>
          <w:rFonts w:ascii="Times New Roman" w:eastAsia="Times New Roman" w:hAnsi="Times New Roman" w:cs="Times New Roman"/>
          <w:bCs/>
          <w:color w:val="auto"/>
        </w:rPr>
        <w:t xml:space="preserve">- невозможность надлежащего исполнения обязательств по оказанию платных образовательных услуг вследствие действий (бездействия) </w:t>
      </w:r>
      <w:r w:rsidR="00287AC6">
        <w:rPr>
          <w:rFonts w:ascii="Times New Roman" w:eastAsia="Times New Roman" w:hAnsi="Times New Roman" w:cs="Times New Roman"/>
          <w:bCs/>
          <w:color w:val="auto"/>
        </w:rPr>
        <w:t>воспитанника.</w:t>
      </w:r>
    </w:p>
    <w:p w:rsidR="005A6275" w:rsidRDefault="005A6275" w:rsidP="00656CD2">
      <w:pPr>
        <w:pStyle w:val="3"/>
        <w:numPr>
          <w:ilvl w:val="0"/>
          <w:numId w:val="9"/>
        </w:numPr>
        <w:shd w:val="clear" w:color="auto" w:fill="auto"/>
        <w:tabs>
          <w:tab w:val="left" w:pos="255"/>
        </w:tabs>
        <w:spacing w:line="240" w:lineRule="exact"/>
        <w:ind w:left="20"/>
      </w:pPr>
      <w:r>
        <w:rPr>
          <w:rStyle w:val="23"/>
        </w:rPr>
        <w:t>ЗАКЛЮЧИТЕЛЬНЫЙ РАЗДЕЛ.</w:t>
      </w:r>
    </w:p>
    <w:p w:rsidR="005A6275" w:rsidRDefault="005A6275" w:rsidP="00656CD2">
      <w:pPr>
        <w:pStyle w:val="3"/>
        <w:numPr>
          <w:ilvl w:val="1"/>
          <w:numId w:val="9"/>
        </w:numPr>
        <w:shd w:val="clear" w:color="auto" w:fill="auto"/>
        <w:tabs>
          <w:tab w:val="left" w:pos="1249"/>
        </w:tabs>
        <w:spacing w:line="278" w:lineRule="exact"/>
        <w:ind w:left="20"/>
        <w:jc w:val="both"/>
      </w:pPr>
      <w:r>
        <w:rPr>
          <w:rStyle w:val="23"/>
        </w:rPr>
        <w:t>Учреждение оказывает дополнительные платные образовательные услуги в порядке и сроки, определенные данным Положением. Заведующий Упреждением несет персональную ответственность за деятельность по осуществлению дополнительных платных образовательных услуг и ее качество.</w:t>
      </w:r>
    </w:p>
    <w:p w:rsidR="005A6275" w:rsidRDefault="005A6275" w:rsidP="00656CD2">
      <w:pPr>
        <w:pStyle w:val="3"/>
        <w:numPr>
          <w:ilvl w:val="1"/>
          <w:numId w:val="9"/>
        </w:numPr>
        <w:shd w:val="clear" w:color="auto" w:fill="auto"/>
        <w:tabs>
          <w:tab w:val="left" w:pos="538"/>
        </w:tabs>
        <w:ind w:left="20"/>
        <w:jc w:val="both"/>
        <w:rPr>
          <w:rStyle w:val="23"/>
        </w:rPr>
      </w:pPr>
      <w:r>
        <w:rPr>
          <w:rStyle w:val="23"/>
        </w:rPr>
        <w:t xml:space="preserve">Учреждение ежегодно готовит отчет о поступления и </w:t>
      </w:r>
      <w:proofErr w:type="gramStart"/>
      <w:r>
        <w:rPr>
          <w:rStyle w:val="23"/>
        </w:rPr>
        <w:t>использовании</w:t>
      </w:r>
      <w:proofErr w:type="gramEnd"/>
      <w:r>
        <w:rPr>
          <w:rStyle w:val="23"/>
        </w:rPr>
        <w:t xml:space="preserve"> внебюджетных средств и предоставляет для ознакомления родителям (законным представителям), Учредителю, государственным (муниципальным) органам управления.</w:t>
      </w:r>
    </w:p>
    <w:p w:rsidR="00287AC6" w:rsidRDefault="00287AC6" w:rsidP="00656CD2">
      <w:pPr>
        <w:pStyle w:val="3"/>
        <w:numPr>
          <w:ilvl w:val="1"/>
          <w:numId w:val="9"/>
        </w:numPr>
        <w:shd w:val="clear" w:color="auto" w:fill="auto"/>
        <w:tabs>
          <w:tab w:val="left" w:pos="538"/>
        </w:tabs>
        <w:ind w:left="20"/>
        <w:jc w:val="both"/>
      </w:pPr>
      <w:proofErr w:type="gramStart"/>
      <w:r w:rsidRPr="00715C75">
        <w:t>Контроль за</w:t>
      </w:r>
      <w:proofErr w:type="gramEnd"/>
      <w:r w:rsidRPr="00715C75">
        <w:t xml:space="preserve"> соблюдением правомерности оказания платных образовательных и иных услуг осуществляют федеральный орган исполнительной власти, выполняющий функции по контролю и надзору в области образования и науки, и другие органы и организации, на которые в соответствии с законами и иными нормативными правовыми актами Российской Федерации возложены контрольные функции.</w:t>
      </w:r>
    </w:p>
    <w:p w:rsidR="005A6275" w:rsidRDefault="005A6275" w:rsidP="00656CD2">
      <w:pPr>
        <w:pStyle w:val="3"/>
        <w:shd w:val="clear" w:color="auto" w:fill="auto"/>
        <w:tabs>
          <w:tab w:val="left" w:pos="242"/>
        </w:tabs>
        <w:spacing w:line="240" w:lineRule="exact"/>
      </w:pPr>
    </w:p>
    <w:p w:rsidR="00B14FD2" w:rsidRDefault="00B14FD2" w:rsidP="00656CD2">
      <w:pPr>
        <w:pStyle w:val="3"/>
        <w:shd w:val="clear" w:color="auto" w:fill="auto"/>
        <w:tabs>
          <w:tab w:val="left" w:pos="242"/>
        </w:tabs>
        <w:spacing w:line="240" w:lineRule="exact"/>
      </w:pPr>
    </w:p>
    <w:p w:rsidR="00B14FD2" w:rsidRDefault="00B14FD2" w:rsidP="00656CD2">
      <w:pPr>
        <w:pStyle w:val="3"/>
        <w:shd w:val="clear" w:color="auto" w:fill="auto"/>
        <w:tabs>
          <w:tab w:val="left" w:pos="242"/>
        </w:tabs>
        <w:spacing w:line="240" w:lineRule="exact"/>
      </w:pPr>
    </w:p>
    <w:p w:rsidR="00B14FD2" w:rsidRDefault="00B14FD2" w:rsidP="00656CD2">
      <w:pPr>
        <w:pStyle w:val="3"/>
        <w:shd w:val="clear" w:color="auto" w:fill="auto"/>
        <w:tabs>
          <w:tab w:val="left" w:pos="242"/>
        </w:tabs>
        <w:spacing w:line="240" w:lineRule="exact"/>
      </w:pPr>
    </w:p>
    <w:p w:rsidR="00B14FD2" w:rsidRDefault="00B14FD2" w:rsidP="00656CD2">
      <w:pPr>
        <w:pStyle w:val="3"/>
        <w:shd w:val="clear" w:color="auto" w:fill="auto"/>
        <w:tabs>
          <w:tab w:val="left" w:pos="242"/>
        </w:tabs>
        <w:spacing w:line="240" w:lineRule="exact"/>
      </w:pPr>
    </w:p>
    <w:p w:rsidR="00B14FD2" w:rsidRDefault="00B14FD2" w:rsidP="00656CD2">
      <w:pPr>
        <w:pStyle w:val="3"/>
        <w:shd w:val="clear" w:color="auto" w:fill="auto"/>
        <w:tabs>
          <w:tab w:val="left" w:pos="242"/>
        </w:tabs>
        <w:spacing w:line="240" w:lineRule="exact"/>
      </w:pPr>
    </w:p>
    <w:p w:rsidR="00B14FD2" w:rsidRDefault="00B14FD2" w:rsidP="00656CD2">
      <w:pPr>
        <w:pStyle w:val="3"/>
        <w:shd w:val="clear" w:color="auto" w:fill="auto"/>
        <w:tabs>
          <w:tab w:val="left" w:pos="242"/>
        </w:tabs>
        <w:spacing w:line="240" w:lineRule="exact"/>
      </w:pPr>
    </w:p>
    <w:p w:rsidR="00B14FD2" w:rsidRDefault="00B14FD2" w:rsidP="00656CD2">
      <w:pPr>
        <w:pStyle w:val="3"/>
        <w:shd w:val="clear" w:color="auto" w:fill="auto"/>
        <w:tabs>
          <w:tab w:val="left" w:pos="242"/>
        </w:tabs>
        <w:spacing w:line="240" w:lineRule="exact"/>
      </w:pPr>
    </w:p>
    <w:p w:rsidR="00B14FD2" w:rsidRDefault="00B14FD2" w:rsidP="00656CD2">
      <w:pPr>
        <w:pStyle w:val="3"/>
        <w:shd w:val="clear" w:color="auto" w:fill="auto"/>
        <w:tabs>
          <w:tab w:val="left" w:pos="242"/>
        </w:tabs>
        <w:spacing w:line="240" w:lineRule="exact"/>
      </w:pPr>
    </w:p>
    <w:p w:rsidR="00B14FD2" w:rsidRDefault="00B14FD2" w:rsidP="00656CD2">
      <w:pPr>
        <w:pStyle w:val="3"/>
        <w:shd w:val="clear" w:color="auto" w:fill="auto"/>
        <w:tabs>
          <w:tab w:val="left" w:pos="242"/>
        </w:tabs>
        <w:spacing w:line="240" w:lineRule="exact"/>
      </w:pPr>
    </w:p>
    <w:p w:rsidR="00B14FD2" w:rsidRDefault="00B14FD2" w:rsidP="00656CD2">
      <w:pPr>
        <w:pStyle w:val="3"/>
        <w:shd w:val="clear" w:color="auto" w:fill="auto"/>
        <w:tabs>
          <w:tab w:val="left" w:pos="242"/>
        </w:tabs>
        <w:spacing w:line="240" w:lineRule="exact"/>
      </w:pPr>
    </w:p>
    <w:p w:rsidR="00B14FD2" w:rsidRDefault="00B14FD2" w:rsidP="00656CD2">
      <w:pPr>
        <w:pStyle w:val="3"/>
        <w:shd w:val="clear" w:color="auto" w:fill="auto"/>
        <w:tabs>
          <w:tab w:val="left" w:pos="242"/>
        </w:tabs>
        <w:spacing w:line="240" w:lineRule="exact"/>
      </w:pPr>
    </w:p>
    <w:p w:rsidR="00B14FD2" w:rsidRDefault="00B14FD2" w:rsidP="00656CD2">
      <w:pPr>
        <w:pStyle w:val="3"/>
        <w:shd w:val="clear" w:color="auto" w:fill="auto"/>
        <w:tabs>
          <w:tab w:val="left" w:pos="242"/>
        </w:tabs>
        <w:spacing w:line="240" w:lineRule="exact"/>
      </w:pPr>
    </w:p>
    <w:p w:rsidR="00B14FD2" w:rsidRDefault="00B14FD2" w:rsidP="00656CD2">
      <w:pPr>
        <w:pStyle w:val="3"/>
        <w:shd w:val="clear" w:color="auto" w:fill="auto"/>
        <w:tabs>
          <w:tab w:val="left" w:pos="242"/>
        </w:tabs>
        <w:spacing w:line="240" w:lineRule="exact"/>
      </w:pPr>
    </w:p>
    <w:p w:rsidR="00B14FD2" w:rsidRDefault="00B14FD2" w:rsidP="00656CD2">
      <w:pPr>
        <w:pStyle w:val="3"/>
        <w:shd w:val="clear" w:color="auto" w:fill="auto"/>
        <w:tabs>
          <w:tab w:val="left" w:pos="242"/>
        </w:tabs>
        <w:spacing w:line="240" w:lineRule="exact"/>
      </w:pPr>
    </w:p>
    <w:p w:rsidR="00B14FD2" w:rsidRDefault="00B14FD2" w:rsidP="00656CD2">
      <w:pPr>
        <w:pStyle w:val="3"/>
        <w:shd w:val="clear" w:color="auto" w:fill="auto"/>
        <w:tabs>
          <w:tab w:val="left" w:pos="242"/>
        </w:tabs>
        <w:spacing w:line="240" w:lineRule="exact"/>
      </w:pPr>
    </w:p>
    <w:p w:rsidR="00B14FD2" w:rsidRDefault="00B14FD2" w:rsidP="00656CD2">
      <w:pPr>
        <w:pStyle w:val="3"/>
        <w:shd w:val="clear" w:color="auto" w:fill="auto"/>
        <w:tabs>
          <w:tab w:val="left" w:pos="242"/>
        </w:tabs>
        <w:spacing w:line="240" w:lineRule="exact"/>
      </w:pPr>
    </w:p>
    <w:p w:rsidR="00B14FD2" w:rsidRDefault="00B14FD2" w:rsidP="00656CD2">
      <w:pPr>
        <w:pStyle w:val="3"/>
        <w:shd w:val="clear" w:color="auto" w:fill="auto"/>
        <w:tabs>
          <w:tab w:val="left" w:pos="242"/>
        </w:tabs>
        <w:spacing w:line="240" w:lineRule="exact"/>
      </w:pPr>
    </w:p>
    <w:p w:rsidR="00B14FD2" w:rsidRDefault="00B14FD2" w:rsidP="00656CD2">
      <w:pPr>
        <w:pStyle w:val="3"/>
        <w:shd w:val="clear" w:color="auto" w:fill="auto"/>
        <w:tabs>
          <w:tab w:val="left" w:pos="242"/>
        </w:tabs>
        <w:spacing w:line="240" w:lineRule="exact"/>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81"/>
      </w:tblGrid>
      <w:tr w:rsidR="000624C4" w:rsidTr="000624C4">
        <w:trPr>
          <w:trHeight w:val="990"/>
        </w:trPr>
        <w:tc>
          <w:tcPr>
            <w:tcW w:w="3181" w:type="dxa"/>
            <w:tcBorders>
              <w:top w:val="nil"/>
              <w:left w:val="nil"/>
              <w:bottom w:val="nil"/>
              <w:right w:val="nil"/>
            </w:tcBorders>
          </w:tcPr>
          <w:p w:rsidR="000624C4" w:rsidRPr="000624C4" w:rsidRDefault="000624C4" w:rsidP="000624C4">
            <w:pPr>
              <w:pStyle w:val="3"/>
              <w:shd w:val="clear" w:color="auto" w:fill="auto"/>
              <w:tabs>
                <w:tab w:val="left" w:pos="242"/>
              </w:tabs>
              <w:spacing w:line="240" w:lineRule="exact"/>
              <w:rPr>
                <w:b/>
              </w:rPr>
            </w:pPr>
            <w:r w:rsidRPr="000624C4">
              <w:rPr>
                <w:b/>
              </w:rPr>
              <w:lastRenderedPageBreak/>
              <w:t>УТВЕРЖДЕНЫ:</w:t>
            </w:r>
          </w:p>
          <w:p w:rsidR="000624C4" w:rsidRDefault="000624C4" w:rsidP="000624C4">
            <w:pPr>
              <w:pStyle w:val="3"/>
              <w:shd w:val="clear" w:color="auto" w:fill="auto"/>
              <w:tabs>
                <w:tab w:val="left" w:pos="242"/>
              </w:tabs>
              <w:spacing w:line="240" w:lineRule="exact"/>
            </w:pPr>
            <w:r>
              <w:t>Приказом по МАДОУ «Детский сад д. Н. Овсино»</w:t>
            </w:r>
          </w:p>
          <w:p w:rsidR="000624C4" w:rsidRDefault="000624C4" w:rsidP="000624C4">
            <w:pPr>
              <w:pStyle w:val="3"/>
              <w:shd w:val="clear" w:color="auto" w:fill="auto"/>
              <w:tabs>
                <w:tab w:val="left" w:pos="242"/>
              </w:tabs>
              <w:spacing w:line="240" w:lineRule="exact"/>
            </w:pPr>
            <w:r>
              <w:t>№8 от 10.02.2020 г</w:t>
            </w:r>
          </w:p>
        </w:tc>
      </w:tr>
    </w:tbl>
    <w:tbl>
      <w:tblPr>
        <w:tblStyle w:val="ae"/>
        <w:tblW w:w="3119" w:type="dxa"/>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tblGrid>
      <w:tr w:rsidR="000624C4" w:rsidTr="000624C4">
        <w:tc>
          <w:tcPr>
            <w:tcW w:w="3119" w:type="dxa"/>
          </w:tcPr>
          <w:p w:rsidR="000624C4" w:rsidRDefault="000624C4" w:rsidP="000624C4">
            <w:pPr>
              <w:autoSpaceDE w:val="0"/>
              <w:autoSpaceDN w:val="0"/>
              <w:adjustRightInd w:val="0"/>
              <w:jc w:val="right"/>
            </w:pPr>
            <w:r w:rsidRPr="004C4F3D">
              <w:rPr>
                <w:noProof/>
              </w:rPr>
              <w:drawing>
                <wp:inline distT="0" distB="0" distL="0" distR="0">
                  <wp:extent cx="1610995" cy="935355"/>
                  <wp:effectExtent l="0" t="0" r="8255" b="0"/>
                  <wp:docPr id="9"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srcRect/>
                          <a:stretch>
                            <a:fillRect/>
                          </a:stretch>
                        </pic:blipFill>
                        <pic:spPr bwMode="auto">
                          <a:xfrm>
                            <a:off x="0" y="0"/>
                            <a:ext cx="1610995" cy="935355"/>
                          </a:xfrm>
                          <a:prstGeom prst="rect">
                            <a:avLst/>
                          </a:prstGeom>
                          <a:noFill/>
                          <a:ln w="9525">
                            <a:noFill/>
                            <a:miter lim="800000"/>
                            <a:headEnd/>
                            <a:tailEnd/>
                          </a:ln>
                        </pic:spPr>
                      </pic:pic>
                    </a:graphicData>
                  </a:graphic>
                </wp:inline>
              </w:drawing>
            </w:r>
          </w:p>
        </w:tc>
      </w:tr>
    </w:tbl>
    <w:p w:rsidR="00B14FD2" w:rsidRDefault="000624C4" w:rsidP="00B14FD2">
      <w:pPr>
        <w:pStyle w:val="3"/>
        <w:shd w:val="clear" w:color="auto" w:fill="auto"/>
        <w:tabs>
          <w:tab w:val="left" w:pos="242"/>
        </w:tabs>
        <w:spacing w:line="240" w:lineRule="exact"/>
        <w:jc w:val="right"/>
      </w:pPr>
      <w:r>
        <w:t xml:space="preserve"> </w:t>
      </w:r>
    </w:p>
    <w:p w:rsidR="00B14FD2" w:rsidRDefault="00B14FD2" w:rsidP="00B14FD2">
      <w:pPr>
        <w:pStyle w:val="3"/>
        <w:shd w:val="clear" w:color="auto" w:fill="auto"/>
        <w:tabs>
          <w:tab w:val="left" w:pos="242"/>
        </w:tabs>
        <w:spacing w:line="240" w:lineRule="exact"/>
        <w:jc w:val="right"/>
      </w:pPr>
    </w:p>
    <w:p w:rsidR="00B14FD2" w:rsidRDefault="00B14FD2" w:rsidP="00B14FD2">
      <w:pPr>
        <w:pStyle w:val="3"/>
        <w:shd w:val="clear" w:color="auto" w:fill="auto"/>
        <w:tabs>
          <w:tab w:val="left" w:pos="242"/>
        </w:tabs>
        <w:spacing w:line="240" w:lineRule="exact"/>
        <w:jc w:val="right"/>
      </w:pPr>
    </w:p>
    <w:p w:rsidR="00B14FD2" w:rsidRDefault="00B14FD2" w:rsidP="00B14FD2">
      <w:pPr>
        <w:pStyle w:val="3"/>
        <w:shd w:val="clear" w:color="auto" w:fill="auto"/>
        <w:tabs>
          <w:tab w:val="left" w:pos="242"/>
        </w:tabs>
        <w:spacing w:line="240" w:lineRule="exact"/>
        <w:jc w:val="center"/>
      </w:pPr>
    </w:p>
    <w:p w:rsidR="00B14FD2" w:rsidRDefault="00B14FD2" w:rsidP="00B14FD2">
      <w:pPr>
        <w:pStyle w:val="3"/>
        <w:shd w:val="clear" w:color="auto" w:fill="auto"/>
        <w:tabs>
          <w:tab w:val="left" w:pos="242"/>
        </w:tabs>
        <w:spacing w:line="240" w:lineRule="exact"/>
        <w:jc w:val="center"/>
        <w:rPr>
          <w:b/>
        </w:rPr>
      </w:pPr>
      <w:r>
        <w:rPr>
          <w:b/>
        </w:rPr>
        <w:t xml:space="preserve">ИЗМЕНЕНИЯ </w:t>
      </w:r>
    </w:p>
    <w:p w:rsidR="00B14FD2" w:rsidRDefault="00B14FD2" w:rsidP="00B14FD2">
      <w:pPr>
        <w:shd w:val="clear" w:color="auto" w:fill="FFFFFF"/>
        <w:autoSpaceDE w:val="0"/>
        <w:autoSpaceDN w:val="0"/>
        <w:adjustRightInd w:val="0"/>
        <w:jc w:val="center"/>
        <w:rPr>
          <w:rFonts w:ascii="Times New Roman" w:hAnsi="Times New Roman" w:cs="Times New Roman"/>
          <w:b/>
          <w:sz w:val="28"/>
          <w:szCs w:val="28"/>
        </w:rPr>
      </w:pPr>
      <w:r w:rsidRPr="00B14FD2">
        <w:rPr>
          <w:rFonts w:ascii="Times New Roman" w:hAnsi="Times New Roman" w:cs="Times New Roman"/>
          <w:b/>
          <w:sz w:val="28"/>
          <w:szCs w:val="28"/>
        </w:rPr>
        <w:t>в</w:t>
      </w:r>
      <w:r>
        <w:rPr>
          <w:b/>
        </w:rPr>
        <w:t xml:space="preserve"> </w:t>
      </w:r>
      <w:r>
        <w:rPr>
          <w:rFonts w:ascii="Times New Roman" w:hAnsi="Times New Roman" w:cs="Times New Roman"/>
          <w:b/>
          <w:sz w:val="28"/>
          <w:szCs w:val="28"/>
        </w:rPr>
        <w:t xml:space="preserve">Положение </w:t>
      </w:r>
      <w:r w:rsidRPr="008914A2">
        <w:rPr>
          <w:rFonts w:ascii="Times New Roman" w:hAnsi="Times New Roman" w:cs="Times New Roman"/>
          <w:b/>
          <w:sz w:val="28"/>
          <w:szCs w:val="28"/>
        </w:rPr>
        <w:t>о  предоставлении дополнительных платных образовательных услуг</w:t>
      </w:r>
      <w:r>
        <w:rPr>
          <w:rFonts w:ascii="Times New Roman" w:hAnsi="Times New Roman" w:cs="Times New Roman"/>
          <w:b/>
          <w:sz w:val="28"/>
          <w:szCs w:val="28"/>
        </w:rPr>
        <w:t xml:space="preserve"> </w:t>
      </w:r>
      <w:r w:rsidRPr="008914A2">
        <w:rPr>
          <w:rFonts w:ascii="Times New Roman" w:hAnsi="Times New Roman" w:cs="Times New Roman"/>
          <w:b/>
          <w:sz w:val="28"/>
          <w:szCs w:val="28"/>
        </w:rPr>
        <w:t>муниципальным автономным дошкольным образовательным учреждением «Детский сад д. Новое Овсино»</w:t>
      </w:r>
    </w:p>
    <w:p w:rsidR="00B14FD2" w:rsidRPr="008914A2" w:rsidRDefault="00B14FD2" w:rsidP="00B14FD2">
      <w:pPr>
        <w:shd w:val="clear" w:color="auto" w:fill="FFFFFF"/>
        <w:autoSpaceDE w:val="0"/>
        <w:autoSpaceDN w:val="0"/>
        <w:adjustRightInd w:val="0"/>
        <w:jc w:val="center"/>
        <w:rPr>
          <w:rFonts w:ascii="Times New Roman" w:hAnsi="Times New Roman" w:cs="Times New Roman"/>
          <w:b/>
          <w:sz w:val="28"/>
          <w:szCs w:val="28"/>
        </w:rPr>
      </w:pPr>
    </w:p>
    <w:p w:rsidR="00B14FD2" w:rsidRPr="00CA6F1D" w:rsidRDefault="00B14FD2" w:rsidP="00CA6F1D">
      <w:pPr>
        <w:pStyle w:val="3"/>
        <w:numPr>
          <w:ilvl w:val="0"/>
          <w:numId w:val="20"/>
        </w:numPr>
        <w:shd w:val="clear" w:color="auto" w:fill="auto"/>
        <w:tabs>
          <w:tab w:val="left" w:pos="242"/>
        </w:tabs>
        <w:spacing w:line="276" w:lineRule="auto"/>
        <w:jc w:val="both"/>
        <w:rPr>
          <w:sz w:val="28"/>
          <w:szCs w:val="28"/>
        </w:rPr>
      </w:pPr>
      <w:r w:rsidRPr="00CA6F1D">
        <w:rPr>
          <w:sz w:val="28"/>
          <w:szCs w:val="28"/>
        </w:rPr>
        <w:t>Пункт 5.12. дополнить абзацем следующего содержания:</w:t>
      </w:r>
    </w:p>
    <w:p w:rsidR="00B14FD2" w:rsidRDefault="00CA6F1D" w:rsidP="00CA6F1D">
      <w:pPr>
        <w:pStyle w:val="3"/>
        <w:shd w:val="clear" w:color="auto" w:fill="auto"/>
        <w:tabs>
          <w:tab w:val="left" w:pos="242"/>
        </w:tabs>
        <w:spacing w:line="276" w:lineRule="auto"/>
        <w:ind w:left="720"/>
        <w:jc w:val="both"/>
        <w:rPr>
          <w:color w:val="22272F"/>
          <w:sz w:val="28"/>
          <w:szCs w:val="28"/>
        </w:rPr>
      </w:pPr>
      <w:r w:rsidRPr="00CA6F1D">
        <w:rPr>
          <w:sz w:val="28"/>
          <w:szCs w:val="28"/>
        </w:rPr>
        <w:t>«</w:t>
      </w:r>
      <w:r w:rsidR="00B14FD2" w:rsidRPr="00CA6F1D">
        <w:rPr>
          <w:sz w:val="28"/>
          <w:szCs w:val="28"/>
        </w:rPr>
        <w:t xml:space="preserve">- </w:t>
      </w:r>
      <w:r w:rsidRPr="00CA6F1D">
        <w:rPr>
          <w:color w:val="22272F"/>
          <w:sz w:val="28"/>
          <w:szCs w:val="28"/>
        </w:rPr>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A6F1D" w:rsidRDefault="00CA6F1D" w:rsidP="00CA6F1D">
      <w:pPr>
        <w:pStyle w:val="3"/>
        <w:shd w:val="clear" w:color="auto" w:fill="auto"/>
        <w:tabs>
          <w:tab w:val="left" w:pos="242"/>
        </w:tabs>
        <w:spacing w:line="276" w:lineRule="auto"/>
        <w:ind w:left="720"/>
        <w:jc w:val="both"/>
        <w:rPr>
          <w:color w:val="22272F"/>
          <w:sz w:val="28"/>
          <w:szCs w:val="28"/>
        </w:rPr>
      </w:pPr>
    </w:p>
    <w:p w:rsidR="00CA6F1D" w:rsidRPr="00CA6F1D" w:rsidRDefault="00CA6F1D" w:rsidP="00CA6F1D">
      <w:pPr>
        <w:pStyle w:val="3"/>
        <w:shd w:val="clear" w:color="auto" w:fill="auto"/>
        <w:tabs>
          <w:tab w:val="left" w:pos="242"/>
        </w:tabs>
        <w:spacing w:line="276" w:lineRule="auto"/>
        <w:ind w:left="720"/>
        <w:jc w:val="center"/>
        <w:rPr>
          <w:sz w:val="28"/>
          <w:szCs w:val="28"/>
        </w:rPr>
      </w:pPr>
      <w:r>
        <w:rPr>
          <w:color w:val="22272F"/>
          <w:sz w:val="28"/>
          <w:szCs w:val="28"/>
        </w:rPr>
        <w:t>_______________________________</w:t>
      </w:r>
    </w:p>
    <w:sectPr w:rsidR="00CA6F1D" w:rsidRPr="00CA6F1D" w:rsidSect="005A6275">
      <w:type w:val="continuous"/>
      <w:pgSz w:w="11909" w:h="16838"/>
      <w:pgMar w:top="1042" w:right="1169" w:bottom="1418" w:left="1217" w:header="0" w:footer="825" w:gutter="0"/>
      <w:cols w:space="720"/>
      <w:noEndnote/>
      <w:docGrid w:linePitch="360"/>
    </w:sectPr>
    <w:p>
      <w:r>
        <w:t/>
      </w:r>
    </w:p>
    <w:p>
      <w:r>
        <w:t>=== Подписано Простой Электронной Подписью === Дата: 03.22.2021 14:22:55 === Уникальный код: 176524-36365 === ФИО: Наида Ахмедова === Должность: Заведующий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BE9" w:rsidRDefault="00E96BE9" w:rsidP="00854DD2">
      <w:r>
        <w:separator/>
      </w:r>
    </w:p>
  </w:endnote>
  <w:endnote w:type="continuationSeparator" w:id="1">
    <w:p w:rsidR="00E96BE9" w:rsidRDefault="00E96BE9" w:rsidP="00854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BE9" w:rsidRDefault="00E96BE9"/>
  </w:footnote>
  <w:footnote w:type="continuationSeparator" w:id="1">
    <w:p w:rsidR="00E96BE9" w:rsidRDefault="00E96BE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494A"/>
    <w:multiLevelType w:val="multilevel"/>
    <w:tmpl w:val="4A0E5470"/>
    <w:lvl w:ilvl="0">
      <w:start w:val="5"/>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51474"/>
    <w:multiLevelType w:val="multilevel"/>
    <w:tmpl w:val="BA74ABB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570D7D"/>
    <w:multiLevelType w:val="multilevel"/>
    <w:tmpl w:val="6108C9BE"/>
    <w:lvl w:ilvl="0">
      <w:start w:val="1"/>
      <w:numFmt w:val="bullet"/>
      <w:lvlText w:val=""/>
      <w:lvlJc w:val="left"/>
      <w:pPr>
        <w:ind w:left="360" w:hanging="360"/>
      </w:pPr>
      <w:rPr>
        <w:rFonts w:ascii="Symbol" w:hAnsi="Symbol"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0060E5"/>
    <w:multiLevelType w:val="multilevel"/>
    <w:tmpl w:val="AC14EAC2"/>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CE0760"/>
    <w:multiLevelType w:val="multilevel"/>
    <w:tmpl w:val="489E52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A76572"/>
    <w:multiLevelType w:val="multilevel"/>
    <w:tmpl w:val="43FC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253A9B"/>
    <w:multiLevelType w:val="multilevel"/>
    <w:tmpl w:val="2A70915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775D64"/>
    <w:multiLevelType w:val="multilevel"/>
    <w:tmpl w:val="FBA0E06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E117A6"/>
    <w:multiLevelType w:val="multilevel"/>
    <w:tmpl w:val="DE3A1362"/>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1E43BB"/>
    <w:multiLevelType w:val="hybridMultilevel"/>
    <w:tmpl w:val="2690B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8572D9"/>
    <w:multiLevelType w:val="multilevel"/>
    <w:tmpl w:val="61E89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434B2E"/>
    <w:multiLevelType w:val="multilevel"/>
    <w:tmpl w:val="E0EEBC66"/>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7009D7"/>
    <w:multiLevelType w:val="multilevel"/>
    <w:tmpl w:val="4604688C"/>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FE53A2"/>
    <w:multiLevelType w:val="multilevel"/>
    <w:tmpl w:val="546AEF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7AC2C52"/>
    <w:multiLevelType w:val="hybridMultilevel"/>
    <w:tmpl w:val="090420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5C87278"/>
    <w:multiLevelType w:val="multilevel"/>
    <w:tmpl w:val="779AAE9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CE53A0"/>
    <w:multiLevelType w:val="multilevel"/>
    <w:tmpl w:val="DC8A196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B001062"/>
    <w:multiLevelType w:val="multilevel"/>
    <w:tmpl w:val="4E3014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C120645"/>
    <w:multiLevelType w:val="multilevel"/>
    <w:tmpl w:val="493865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772833"/>
    <w:multiLevelType w:val="multilevel"/>
    <w:tmpl w:val="BDE6C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0"/>
  </w:num>
  <w:num w:numId="3">
    <w:abstractNumId w:val="11"/>
  </w:num>
  <w:num w:numId="4">
    <w:abstractNumId w:val="4"/>
  </w:num>
  <w:num w:numId="5">
    <w:abstractNumId w:val="3"/>
  </w:num>
  <w:num w:numId="6">
    <w:abstractNumId w:val="5"/>
  </w:num>
  <w:num w:numId="7">
    <w:abstractNumId w:val="15"/>
  </w:num>
  <w:num w:numId="8">
    <w:abstractNumId w:val="8"/>
  </w:num>
  <w:num w:numId="9">
    <w:abstractNumId w:val="0"/>
  </w:num>
  <w:num w:numId="10">
    <w:abstractNumId w:val="19"/>
  </w:num>
  <w:num w:numId="11">
    <w:abstractNumId w:val="6"/>
  </w:num>
  <w:num w:numId="12">
    <w:abstractNumId w:val="12"/>
  </w:num>
  <w:num w:numId="13">
    <w:abstractNumId w:val="7"/>
  </w:num>
  <w:num w:numId="14">
    <w:abstractNumId w:val="16"/>
  </w:num>
  <w:num w:numId="15">
    <w:abstractNumId w:val="14"/>
  </w:num>
  <w:num w:numId="16">
    <w:abstractNumId w:val="2"/>
  </w:num>
  <w:num w:numId="17">
    <w:abstractNumId w:val="13"/>
  </w:num>
  <w:num w:numId="18">
    <w:abstractNumId w:val="17"/>
  </w:num>
  <w:num w:numId="19">
    <w:abstractNumId w:val="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854DD2"/>
    <w:rsid w:val="000603DC"/>
    <w:rsid w:val="000624C4"/>
    <w:rsid w:val="0009160F"/>
    <w:rsid w:val="00095795"/>
    <w:rsid w:val="000D2BEB"/>
    <w:rsid w:val="00235898"/>
    <w:rsid w:val="002524BC"/>
    <w:rsid w:val="00287AC6"/>
    <w:rsid w:val="002E1825"/>
    <w:rsid w:val="003D3FD8"/>
    <w:rsid w:val="004646D6"/>
    <w:rsid w:val="0049216D"/>
    <w:rsid w:val="004C4F3D"/>
    <w:rsid w:val="00584924"/>
    <w:rsid w:val="005A6275"/>
    <w:rsid w:val="005F6E77"/>
    <w:rsid w:val="006067A7"/>
    <w:rsid w:val="00656CD2"/>
    <w:rsid w:val="00661FE0"/>
    <w:rsid w:val="006E70C6"/>
    <w:rsid w:val="006F4ECA"/>
    <w:rsid w:val="00796191"/>
    <w:rsid w:val="00797D18"/>
    <w:rsid w:val="00810272"/>
    <w:rsid w:val="00854DD2"/>
    <w:rsid w:val="008914A2"/>
    <w:rsid w:val="009918B0"/>
    <w:rsid w:val="00A03B2F"/>
    <w:rsid w:val="00A94D7B"/>
    <w:rsid w:val="00B14FD2"/>
    <w:rsid w:val="00B97B10"/>
    <w:rsid w:val="00C74500"/>
    <w:rsid w:val="00CA6F1D"/>
    <w:rsid w:val="00CE7EC9"/>
    <w:rsid w:val="00D43A62"/>
    <w:rsid w:val="00D702A0"/>
    <w:rsid w:val="00E00E95"/>
    <w:rsid w:val="00E605DF"/>
    <w:rsid w:val="00E926A4"/>
    <w:rsid w:val="00E96BE9"/>
    <w:rsid w:val="00FE6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24C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54DD2"/>
    <w:rPr>
      <w:color w:val="000080"/>
      <w:u w:val="single"/>
    </w:rPr>
  </w:style>
  <w:style w:type="character" w:customStyle="1" w:styleId="a4">
    <w:name w:val="Основной текст_"/>
    <w:basedOn w:val="a0"/>
    <w:link w:val="3"/>
    <w:rsid w:val="00854DD2"/>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854DD2"/>
    <w:rPr>
      <w:rFonts w:ascii="Times New Roman" w:eastAsia="Times New Roman" w:hAnsi="Times New Roman" w:cs="Times New Roman"/>
      <w:b/>
      <w:bCs/>
      <w:i/>
      <w:iCs/>
      <w:smallCaps w:val="0"/>
      <w:strike w:val="0"/>
      <w:u w:val="none"/>
    </w:rPr>
  </w:style>
  <w:style w:type="character" w:customStyle="1" w:styleId="11">
    <w:name w:val="Заголовок №1 + Не полужирный;Не курсив"/>
    <w:basedOn w:val="1"/>
    <w:rsid w:val="00854DD2"/>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195pt">
    <w:name w:val="Заголовок №1 + 9;5 pt;Не полужирный;Не курсив"/>
    <w:basedOn w:val="1"/>
    <w:rsid w:val="00854DD2"/>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12">
    <w:name w:val="Заголовок №1"/>
    <w:basedOn w:val="1"/>
    <w:rsid w:val="00854DD2"/>
    <w:rPr>
      <w:rFonts w:ascii="Times New Roman" w:eastAsia="Times New Roman" w:hAnsi="Times New Roman" w:cs="Times New Roman"/>
      <w:b/>
      <w:bCs/>
      <w:i/>
      <w:iCs/>
      <w:smallCaps w:val="0"/>
      <w:strike w:val="0"/>
      <w:color w:val="000000"/>
      <w:spacing w:val="0"/>
      <w:w w:val="100"/>
      <w:position w:val="0"/>
      <w:sz w:val="24"/>
      <w:szCs w:val="24"/>
      <w:u w:val="single"/>
      <w:lang w:val="ru-RU"/>
    </w:rPr>
  </w:style>
  <w:style w:type="character" w:customStyle="1" w:styleId="2">
    <w:name w:val="Основной текст (2)_"/>
    <w:basedOn w:val="a0"/>
    <w:link w:val="20"/>
    <w:rsid w:val="00854DD2"/>
    <w:rPr>
      <w:rFonts w:ascii="Times New Roman" w:eastAsia="Times New Roman" w:hAnsi="Times New Roman" w:cs="Times New Roman"/>
      <w:b/>
      <w:bCs/>
      <w:i w:val="0"/>
      <w:iCs w:val="0"/>
      <w:smallCaps w:val="0"/>
      <w:strike w:val="0"/>
      <w:sz w:val="27"/>
      <w:szCs w:val="27"/>
      <w:u w:val="none"/>
    </w:rPr>
  </w:style>
  <w:style w:type="character" w:customStyle="1" w:styleId="30">
    <w:name w:val="Основной текст (3)_"/>
    <w:basedOn w:val="a0"/>
    <w:link w:val="31"/>
    <w:rsid w:val="00854DD2"/>
    <w:rPr>
      <w:rFonts w:ascii="Times New Roman" w:eastAsia="Times New Roman" w:hAnsi="Times New Roman" w:cs="Times New Roman"/>
      <w:b/>
      <w:bCs/>
      <w:i w:val="0"/>
      <w:iCs w:val="0"/>
      <w:smallCaps w:val="0"/>
      <w:strike w:val="0"/>
      <w:sz w:val="25"/>
      <w:szCs w:val="25"/>
      <w:u w:val="none"/>
    </w:rPr>
  </w:style>
  <w:style w:type="character" w:customStyle="1" w:styleId="a5">
    <w:name w:val="Основной текст + Полужирный;Курсив"/>
    <w:basedOn w:val="a4"/>
    <w:rsid w:val="00854DD2"/>
    <w:rPr>
      <w:rFonts w:ascii="Times New Roman" w:eastAsia="Times New Roman" w:hAnsi="Times New Roman" w:cs="Times New Roman"/>
      <w:b/>
      <w:bCs/>
      <w:i/>
      <w:iCs/>
      <w:smallCaps w:val="0"/>
      <w:strike w:val="0"/>
      <w:color w:val="000000"/>
      <w:spacing w:val="0"/>
      <w:w w:val="100"/>
      <w:position w:val="0"/>
      <w:sz w:val="24"/>
      <w:szCs w:val="24"/>
      <w:u w:val="single"/>
      <w:lang w:val="en-US"/>
    </w:rPr>
  </w:style>
  <w:style w:type="character" w:customStyle="1" w:styleId="a6">
    <w:name w:val="Основной текст + Полужирный;Курсив"/>
    <w:basedOn w:val="a4"/>
    <w:rsid w:val="00854DD2"/>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7pt">
    <w:name w:val="Основной текст + Интервал 7 pt"/>
    <w:basedOn w:val="a4"/>
    <w:rsid w:val="00854DD2"/>
    <w:rPr>
      <w:rFonts w:ascii="Times New Roman" w:eastAsia="Times New Roman" w:hAnsi="Times New Roman" w:cs="Times New Roman"/>
      <w:b w:val="0"/>
      <w:bCs w:val="0"/>
      <w:i w:val="0"/>
      <w:iCs w:val="0"/>
      <w:smallCaps w:val="0"/>
      <w:strike w:val="0"/>
      <w:color w:val="000000"/>
      <w:spacing w:val="150"/>
      <w:w w:val="100"/>
      <w:position w:val="0"/>
      <w:sz w:val="24"/>
      <w:szCs w:val="24"/>
      <w:u w:val="none"/>
      <w:lang w:val="ru-RU"/>
    </w:rPr>
  </w:style>
  <w:style w:type="character" w:customStyle="1" w:styleId="21">
    <w:name w:val="Заголовок №2_"/>
    <w:basedOn w:val="a0"/>
    <w:link w:val="22"/>
    <w:rsid w:val="00854DD2"/>
    <w:rPr>
      <w:rFonts w:ascii="Times New Roman" w:eastAsia="Times New Roman" w:hAnsi="Times New Roman" w:cs="Times New Roman"/>
      <w:b/>
      <w:bCs/>
      <w:i w:val="0"/>
      <w:iCs w:val="0"/>
      <w:smallCaps w:val="0"/>
      <w:strike w:val="0"/>
      <w:sz w:val="23"/>
      <w:szCs w:val="23"/>
      <w:u w:val="none"/>
    </w:rPr>
  </w:style>
  <w:style w:type="character" w:customStyle="1" w:styleId="4">
    <w:name w:val="Основной текст (4)_"/>
    <w:basedOn w:val="a0"/>
    <w:link w:val="40"/>
    <w:rsid w:val="00854DD2"/>
    <w:rPr>
      <w:rFonts w:ascii="MS Mincho" w:eastAsia="MS Mincho" w:hAnsi="MS Mincho" w:cs="MS Mincho"/>
      <w:b w:val="0"/>
      <w:bCs w:val="0"/>
      <w:i/>
      <w:iCs/>
      <w:smallCaps w:val="0"/>
      <w:strike w:val="0"/>
      <w:sz w:val="9"/>
      <w:szCs w:val="9"/>
      <w:u w:val="none"/>
    </w:rPr>
  </w:style>
  <w:style w:type="character" w:customStyle="1" w:styleId="13">
    <w:name w:val="Основной текст1"/>
    <w:basedOn w:val="a4"/>
    <w:rsid w:val="00854DD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5">
    <w:name w:val="Основной текст (5)_"/>
    <w:basedOn w:val="a0"/>
    <w:link w:val="50"/>
    <w:rsid w:val="00854DD2"/>
    <w:rPr>
      <w:rFonts w:ascii="Arial" w:eastAsia="Arial" w:hAnsi="Arial" w:cs="Arial"/>
      <w:b w:val="0"/>
      <w:bCs w:val="0"/>
      <w:i/>
      <w:iCs/>
      <w:smallCaps w:val="0"/>
      <w:strike w:val="0"/>
      <w:sz w:val="9"/>
      <w:szCs w:val="9"/>
      <w:u w:val="none"/>
    </w:rPr>
  </w:style>
  <w:style w:type="character" w:customStyle="1" w:styleId="6">
    <w:name w:val="Основной текст (6)_"/>
    <w:basedOn w:val="a0"/>
    <w:link w:val="60"/>
    <w:rsid w:val="00854DD2"/>
    <w:rPr>
      <w:rFonts w:ascii="Arial" w:eastAsia="Arial" w:hAnsi="Arial" w:cs="Arial"/>
      <w:b w:val="0"/>
      <w:bCs w:val="0"/>
      <w:i/>
      <w:iCs/>
      <w:smallCaps w:val="0"/>
      <w:strike w:val="0"/>
      <w:sz w:val="8"/>
      <w:szCs w:val="8"/>
      <w:u w:val="none"/>
    </w:rPr>
  </w:style>
  <w:style w:type="character" w:customStyle="1" w:styleId="23">
    <w:name w:val="Основной текст2"/>
    <w:basedOn w:val="a4"/>
    <w:rsid w:val="00854DD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rebuchetMS105pt">
    <w:name w:val="Основной текст + Trebuchet MS;10;5 pt"/>
    <w:basedOn w:val="a4"/>
    <w:rsid w:val="00854DD2"/>
    <w:rPr>
      <w:rFonts w:ascii="Trebuchet MS" w:eastAsia="Trebuchet MS" w:hAnsi="Trebuchet MS" w:cs="Trebuchet MS"/>
      <w:b w:val="0"/>
      <w:bCs w:val="0"/>
      <w:i w:val="0"/>
      <w:iCs w:val="0"/>
      <w:smallCaps w:val="0"/>
      <w:strike w:val="0"/>
      <w:color w:val="000000"/>
      <w:spacing w:val="0"/>
      <w:w w:val="100"/>
      <w:position w:val="0"/>
      <w:sz w:val="21"/>
      <w:szCs w:val="21"/>
      <w:u w:val="none"/>
      <w:lang w:val="ru-RU"/>
    </w:rPr>
  </w:style>
  <w:style w:type="paragraph" w:customStyle="1" w:styleId="3">
    <w:name w:val="Основной текст3"/>
    <w:basedOn w:val="a"/>
    <w:link w:val="a4"/>
    <w:rsid w:val="00854DD2"/>
    <w:pPr>
      <w:shd w:val="clear" w:color="auto" w:fill="FFFFFF"/>
      <w:spacing w:line="274" w:lineRule="exact"/>
    </w:pPr>
    <w:rPr>
      <w:rFonts w:ascii="Times New Roman" w:eastAsia="Times New Roman" w:hAnsi="Times New Roman" w:cs="Times New Roman"/>
    </w:rPr>
  </w:style>
  <w:style w:type="paragraph" w:customStyle="1" w:styleId="10">
    <w:name w:val="Заголовок №1"/>
    <w:basedOn w:val="a"/>
    <w:link w:val="1"/>
    <w:rsid w:val="00854DD2"/>
    <w:pPr>
      <w:shd w:val="clear" w:color="auto" w:fill="FFFFFF"/>
      <w:spacing w:after="660" w:line="0" w:lineRule="atLeast"/>
      <w:outlineLvl w:val="0"/>
    </w:pPr>
    <w:rPr>
      <w:rFonts w:ascii="Times New Roman" w:eastAsia="Times New Roman" w:hAnsi="Times New Roman" w:cs="Times New Roman"/>
      <w:b/>
      <w:bCs/>
      <w:i/>
      <w:iCs/>
    </w:rPr>
  </w:style>
  <w:style w:type="paragraph" w:customStyle="1" w:styleId="20">
    <w:name w:val="Основной текст (2)"/>
    <w:basedOn w:val="a"/>
    <w:link w:val="2"/>
    <w:rsid w:val="00854DD2"/>
    <w:pPr>
      <w:shd w:val="clear" w:color="auto" w:fill="FFFFFF"/>
      <w:spacing w:before="660" w:line="298" w:lineRule="exact"/>
    </w:pPr>
    <w:rPr>
      <w:rFonts w:ascii="Times New Roman" w:eastAsia="Times New Roman" w:hAnsi="Times New Roman" w:cs="Times New Roman"/>
      <w:b/>
      <w:bCs/>
      <w:sz w:val="27"/>
      <w:szCs w:val="27"/>
    </w:rPr>
  </w:style>
  <w:style w:type="paragraph" w:customStyle="1" w:styleId="31">
    <w:name w:val="Основной текст (3)"/>
    <w:basedOn w:val="a"/>
    <w:link w:val="30"/>
    <w:rsid w:val="00854DD2"/>
    <w:pPr>
      <w:shd w:val="clear" w:color="auto" w:fill="FFFFFF"/>
      <w:spacing w:line="298" w:lineRule="exact"/>
    </w:pPr>
    <w:rPr>
      <w:rFonts w:ascii="Times New Roman" w:eastAsia="Times New Roman" w:hAnsi="Times New Roman" w:cs="Times New Roman"/>
      <w:b/>
      <w:bCs/>
      <w:sz w:val="25"/>
      <w:szCs w:val="25"/>
    </w:rPr>
  </w:style>
  <w:style w:type="paragraph" w:customStyle="1" w:styleId="22">
    <w:name w:val="Заголовок №2"/>
    <w:basedOn w:val="a"/>
    <w:link w:val="21"/>
    <w:rsid w:val="00854DD2"/>
    <w:pPr>
      <w:shd w:val="clear" w:color="auto" w:fill="FFFFFF"/>
      <w:spacing w:before="180" w:after="180" w:line="0" w:lineRule="atLeast"/>
      <w:jc w:val="center"/>
      <w:outlineLvl w:val="1"/>
    </w:pPr>
    <w:rPr>
      <w:rFonts w:ascii="Times New Roman" w:eastAsia="Times New Roman" w:hAnsi="Times New Roman" w:cs="Times New Roman"/>
      <w:b/>
      <w:bCs/>
      <w:sz w:val="23"/>
      <w:szCs w:val="23"/>
    </w:rPr>
  </w:style>
  <w:style w:type="paragraph" w:customStyle="1" w:styleId="40">
    <w:name w:val="Основной текст (4)"/>
    <w:basedOn w:val="a"/>
    <w:link w:val="4"/>
    <w:rsid w:val="00854DD2"/>
    <w:pPr>
      <w:shd w:val="clear" w:color="auto" w:fill="FFFFFF"/>
      <w:spacing w:before="180" w:after="60" w:line="0" w:lineRule="atLeast"/>
    </w:pPr>
    <w:rPr>
      <w:rFonts w:ascii="MS Mincho" w:eastAsia="MS Mincho" w:hAnsi="MS Mincho" w:cs="MS Mincho"/>
      <w:i/>
      <w:iCs/>
      <w:sz w:val="9"/>
      <w:szCs w:val="9"/>
    </w:rPr>
  </w:style>
  <w:style w:type="paragraph" w:customStyle="1" w:styleId="50">
    <w:name w:val="Основной текст (5)"/>
    <w:basedOn w:val="a"/>
    <w:link w:val="5"/>
    <w:rsid w:val="00854DD2"/>
    <w:pPr>
      <w:shd w:val="clear" w:color="auto" w:fill="FFFFFF"/>
      <w:spacing w:line="274" w:lineRule="exact"/>
    </w:pPr>
    <w:rPr>
      <w:rFonts w:ascii="Arial" w:eastAsia="Arial" w:hAnsi="Arial" w:cs="Arial"/>
      <w:i/>
      <w:iCs/>
      <w:sz w:val="9"/>
      <w:szCs w:val="9"/>
    </w:rPr>
  </w:style>
  <w:style w:type="paragraph" w:customStyle="1" w:styleId="60">
    <w:name w:val="Основной текст (6)"/>
    <w:basedOn w:val="a"/>
    <w:link w:val="6"/>
    <w:rsid w:val="00854DD2"/>
    <w:pPr>
      <w:shd w:val="clear" w:color="auto" w:fill="FFFFFF"/>
      <w:spacing w:before="240" w:line="0" w:lineRule="atLeast"/>
    </w:pPr>
    <w:rPr>
      <w:rFonts w:ascii="Arial" w:eastAsia="Arial" w:hAnsi="Arial" w:cs="Arial"/>
      <w:i/>
      <w:iCs/>
      <w:sz w:val="8"/>
      <w:szCs w:val="8"/>
    </w:rPr>
  </w:style>
  <w:style w:type="paragraph" w:styleId="a7">
    <w:name w:val="header"/>
    <w:basedOn w:val="a"/>
    <w:link w:val="a8"/>
    <w:uiPriority w:val="99"/>
    <w:semiHidden/>
    <w:unhideWhenUsed/>
    <w:rsid w:val="005A6275"/>
    <w:pPr>
      <w:tabs>
        <w:tab w:val="center" w:pos="4677"/>
        <w:tab w:val="right" w:pos="9355"/>
      </w:tabs>
    </w:pPr>
  </w:style>
  <w:style w:type="character" w:customStyle="1" w:styleId="a8">
    <w:name w:val="Верхний колонтитул Знак"/>
    <w:basedOn w:val="a0"/>
    <w:link w:val="a7"/>
    <w:uiPriority w:val="99"/>
    <w:semiHidden/>
    <w:rsid w:val="005A6275"/>
    <w:rPr>
      <w:color w:val="000000"/>
    </w:rPr>
  </w:style>
  <w:style w:type="paragraph" w:styleId="a9">
    <w:name w:val="footer"/>
    <w:basedOn w:val="a"/>
    <w:link w:val="aa"/>
    <w:uiPriority w:val="99"/>
    <w:semiHidden/>
    <w:unhideWhenUsed/>
    <w:rsid w:val="005A6275"/>
    <w:pPr>
      <w:tabs>
        <w:tab w:val="center" w:pos="4677"/>
        <w:tab w:val="right" w:pos="9355"/>
      </w:tabs>
    </w:pPr>
  </w:style>
  <w:style w:type="character" w:customStyle="1" w:styleId="aa">
    <w:name w:val="Нижний колонтитул Знак"/>
    <w:basedOn w:val="a0"/>
    <w:link w:val="a9"/>
    <w:uiPriority w:val="99"/>
    <w:semiHidden/>
    <w:rsid w:val="005A6275"/>
    <w:rPr>
      <w:color w:val="000000"/>
    </w:rPr>
  </w:style>
  <w:style w:type="paragraph" w:styleId="ab">
    <w:name w:val="Balloon Text"/>
    <w:basedOn w:val="a"/>
    <w:link w:val="ac"/>
    <w:uiPriority w:val="99"/>
    <w:semiHidden/>
    <w:unhideWhenUsed/>
    <w:rsid w:val="00656CD2"/>
    <w:rPr>
      <w:rFonts w:ascii="Tahoma" w:hAnsi="Tahoma" w:cs="Tahoma"/>
      <w:sz w:val="16"/>
      <w:szCs w:val="16"/>
    </w:rPr>
  </w:style>
  <w:style w:type="character" w:customStyle="1" w:styleId="ac">
    <w:name w:val="Текст выноски Знак"/>
    <w:basedOn w:val="a0"/>
    <w:link w:val="ab"/>
    <w:uiPriority w:val="99"/>
    <w:semiHidden/>
    <w:rsid w:val="00656CD2"/>
    <w:rPr>
      <w:rFonts w:ascii="Tahoma" w:hAnsi="Tahoma" w:cs="Tahoma"/>
      <w:color w:val="000000"/>
      <w:sz w:val="16"/>
      <w:szCs w:val="16"/>
    </w:rPr>
  </w:style>
  <w:style w:type="paragraph" w:customStyle="1" w:styleId="s1">
    <w:name w:val="s_1"/>
    <w:basedOn w:val="a"/>
    <w:rsid w:val="00797D18"/>
    <w:pPr>
      <w:widowControl/>
      <w:spacing w:before="100" w:beforeAutospacing="1" w:after="100" w:afterAutospacing="1"/>
    </w:pPr>
    <w:rPr>
      <w:rFonts w:ascii="Times New Roman" w:eastAsia="Times New Roman" w:hAnsi="Times New Roman" w:cs="Times New Roman"/>
      <w:color w:val="auto"/>
    </w:rPr>
  </w:style>
  <w:style w:type="paragraph" w:styleId="ad">
    <w:name w:val="List Paragraph"/>
    <w:basedOn w:val="a"/>
    <w:uiPriority w:val="34"/>
    <w:qFormat/>
    <w:rsid w:val="0009160F"/>
    <w:pPr>
      <w:ind w:left="720"/>
      <w:contextualSpacing/>
    </w:pPr>
  </w:style>
  <w:style w:type="table" w:styleId="ae">
    <w:name w:val="Table Grid"/>
    <w:basedOn w:val="a1"/>
    <w:uiPriority w:val="59"/>
    <w:rsid w:val="004C4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6</Pages>
  <Words>2254</Words>
  <Characters>12853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20</cp:revision>
  <cp:lastPrinted>2020-02-29T14:41:00Z</cp:lastPrinted>
  <dcterms:created xsi:type="dcterms:W3CDTF">2012-07-13T07:36:00Z</dcterms:created>
  <dcterms:modified xsi:type="dcterms:W3CDTF">2020-02-29T15:02:00Z</dcterms:modified>
</cp:coreProperties>
</file>