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5" w:rsidRDefault="001F76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 «ДЕТСКИЙ САД Д.НОВОЕ ОВСИНО»</w:t>
      </w:r>
    </w:p>
    <w:tbl>
      <w:tblPr>
        <w:tblStyle w:val="1"/>
        <w:tblW w:w="9355" w:type="dxa"/>
        <w:tblLayout w:type="fixed"/>
        <w:tblLook w:val="04A0"/>
      </w:tblPr>
      <w:tblGrid>
        <w:gridCol w:w="3543"/>
        <w:gridCol w:w="1156"/>
        <w:gridCol w:w="4656"/>
      </w:tblGrid>
      <w:tr w:rsidR="00F16D65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1F7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="000C33F0">
              <w:rPr>
                <w:rFonts w:ascii="Times New Roman" w:eastAsia="Calibri" w:hAnsi="Times New Roman" w:cs="Times New Roman"/>
                <w:sz w:val="28"/>
                <w:szCs w:val="28"/>
              </w:rPr>
              <w:t>нят на педагог</w:t>
            </w:r>
            <w:r w:rsidR="00E0643B">
              <w:rPr>
                <w:rFonts w:ascii="Times New Roman" w:eastAsia="Calibri" w:hAnsi="Times New Roman" w:cs="Times New Roman"/>
                <w:sz w:val="28"/>
                <w:szCs w:val="28"/>
              </w:rPr>
              <w:t>ическом совете № 5 от 02.05.2024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F16D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F16D65" w:rsidRDefault="001F7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МАДОУ «Детский сад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Н.Овсино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16D65" w:rsidRDefault="00884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4626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552450" cy="514350"/>
                  <wp:effectExtent l="19050" t="0" r="0" b="0"/>
                  <wp:docPr id="1" name="Рисунок 1" descr="C:\Users\Елена\Desktop\img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img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7630">
              <w:rPr>
                <w:rFonts w:ascii="Times New Roman" w:eastAsia="Calibri" w:hAnsi="Times New Roman" w:cs="Times New Roman"/>
                <w:sz w:val="28"/>
                <w:szCs w:val="28"/>
              </w:rPr>
              <w:t>Н.М. Ахмедова</w:t>
            </w:r>
          </w:p>
          <w:p w:rsidR="00884626" w:rsidRDefault="00884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6D65" w:rsidRDefault="00F16D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D65" w:rsidRDefault="00F16D6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6D65" w:rsidRDefault="001F76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</w:t>
      </w:r>
      <w:proofErr w:type="spellStart"/>
      <w:r w:rsidR="00E0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  <w:r w:rsidR="00E06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2023-2024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16D65" w:rsidRDefault="00E0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2023-2024</w:t>
      </w:r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детский сад работал по 6 направлениям, каждое из которых преследует решение определённых задач: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Доступность дошкольного образования и сохранность контингента. Задачи: 100% охват  детей от 1 до 7 лет образовательными услугами; сохранение детей, посещающих ДОУ в режиме кратковременного пребывания; охват детей от 0 до 1 года образовательными услугами в виде консультационной помощи.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Воспитательно-образовательная работа. Задачи: развитие личности каждого ребёнка через: а) реализацию задач программы МАДОУ; б) совершенствование работы по содержанию, методам и организации воспитания и обучения воспитанников; организация дополнительного образования в МАДОУ.</w:t>
      </w:r>
    </w:p>
    <w:p w:rsidR="00F16D65" w:rsidRDefault="001F763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 дошкольников. 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 нормативов по физическому развитию воспитанников. Работа по  стратегии ДОУ «Здоровый ребёнок» Профилактика детского и взрослого травматизма, ДТП, пожароопасных ситуаций. Реализация программы ДОО по подготовке к сдаче норм ГТО и сдачу норм ГТО воспитанниками подготовительной группы (с 6 лет). Регистрация воспитанников, достигших 6 лет на портале «ГТО».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4.Кадровое обеспечение. Задачи: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работников: курсовая подготовка.  Аттестация рабочих мест СОУТ.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Финансовая политика. Задачи:  выполнение бюджета МАДОУ; привлечение внебюджетных средств; составление смет доходов и расходов; работа по материальному стимулированию работников,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платы педагогических работников, работа с официальными сайтами ГМУ и СУФД.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Материально-техническое обеспечение. Задача: совершенствование материально-технической базы МАДОУ.    </w:t>
      </w:r>
    </w:p>
    <w:p w:rsidR="00E0643B" w:rsidRPr="00E0643B" w:rsidRDefault="001F7630" w:rsidP="00E0643B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Детский сад имеет свой сайт, который содержит информацию о планах детского сада, его жизни, нормативную документацию. А</w:t>
      </w:r>
      <w:r w:rsidR="00E0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сайта: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E0643B" w:rsidRPr="00E0643B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ds-ovsino-novoe-ovsino-r49.gosweb.gosuslugi.ru</w:t>
        </w:r>
      </w:hyperlink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детским садом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Ахмедова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рзаевна</w:t>
      </w:r>
      <w:proofErr w:type="spellEnd"/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педагогический стаж – 10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стаж раб</w:t>
      </w:r>
      <w:r w:rsidR="00E0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в должности заведующего –  3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мес.  Контактный телефон: (81661) 27217.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конец учебного года в детском саду числится </w:t>
      </w:r>
      <w:r w:rsidR="00E0643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  Охв</w:t>
      </w:r>
      <w:r w:rsidR="00E064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 услугами МАДОУ по итогам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 100% детей от 1 года до 7 лет, проживающих на территории, обслуживаемой детским садом. Посещаемость состави</w:t>
      </w:r>
      <w:r w:rsidR="000C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– </w:t>
      </w:r>
      <w:r w:rsidR="000C33F0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77,5%, заболеваемость – 1,5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Охвачено консультативной помощью 100% родителей детей дошкольного возраста, проживающих на территории МАДОУ. Проведено консультаций для родителей (законных представителей), работников, представителей общественности: </w:t>
      </w:r>
      <w:r w:rsidR="00264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Самокиш Е.П. – 19</w:t>
      </w:r>
      <w:r w:rsidR="00E06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воспитателем Семёновой А.С.</w:t>
      </w:r>
      <w:r w:rsidR="0026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22, заведующим Ахмедовой Н.М. – 10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главным бу</w:t>
      </w:r>
      <w:r w:rsidR="00264EC3"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хгалтером – 4</w:t>
      </w:r>
      <w:r w:rsidR="009A07C4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Зачислено в ДОО 1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264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выпущено в 1 класс школы  4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Со всеми родителями вновь прибывших детей заключены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 Родителям детей из многодетных семей, при предоставлении соответствующего документа,  предоставлены дополнительные льготы по оплате содержания ребёнка в детском саду: они освобождены от оплаты.   Удовлетворенность услугами детского сада составила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89,9%.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МАДОУ осуществляет образовательную деятельность по программе, разработанной специалистами МАДОУ согласно ФГОС. Педагоги в работе используют передовые педагогические технологии, такие как проектная деятельность, исследовательский метод, частично-поисковый метод, личностно-ориентированное обучение и дифференцированное обучение и др.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Общесадовская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по оздоровительной работе «Здоровый дошкольник» действует уже 15 лет. Ежегодно она корректируется и адаптируется к условиям детского сада. ДОО тесно сотрудничает с сельским Домом культуры об организации дополнительного образования для воспитанников. Специалистами СДК на безвозмездной основе для детей проводятся занятия кружков по интересам: народный фольклор, мягкая игрушка,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народная игрушка,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Посещение кружков и другая воспитательно-образовательная 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проводимая МАДОУ совместно с СДК заключена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клуба для дошкольников «Малышок».  Договор о взаимодействии и планы работы на каждый год имеются и с сельской библиотекой, и МАОУ «Основная школа д. Н.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Овсино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Г.Туруханова». Для воспитанников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библиотеки проводятся тематические выставки книг, литературные чтения, беседы, конкурсы, викторины, игры. Все планы являются приложением к годовому плану.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Тесное взаимодействие отмечается у воспитателей МАДОУ с учителями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МАОУООШ д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Овсино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в школе и режимных моментов в детском саду с целью формирования адаптационных качеств выпускников детского сада и своевременной коррекции форм и методов работы с детьми, и совместные тематические и спортивные праздники, и участие в педсоветах и родительских собраниях. Преемственность образовательных программ дошкольного образования и начальной школы заключена в работе по программам, разработанным согласно ФГОС.      </w:t>
      </w:r>
      <w:r w:rsidR="0087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Детский сад ежегодно планирует работу с родителями.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 с родителями являются: посещение семей с целью изучения потребностей, посещение семей с целью консультирования по вопросам воспитания, образования и развития, дни открытых дверей родительские собрания, организация обследования детей психологом и логопедом, привлечение к участию в подготовке и проведении культурно массовых и спортивных мероприятий, включение родителей в воспитательно-образовательный процесс «Встречи с интересными людьми», анкетирование, массовые и индивидуальные консультации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заполнению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детей, родительские встречи «Круглый стол» с целью решения узконаправленных образовательных задач, интерактивное взаимодействие через сайт ДОУ, организация ящика и телефона доверия, оформление информационных стендов  выставки, конкурсы и ярмарки для родителей, семейные выставки, выражение благодарности родителям воспитанников, принявшим активное участие в работе ДОУ, привлечение работников социального окружения для консультаций и бесед с родителями, 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В МАДОУ проведено три родительских собраний, на которых решались вопросы воспитания и образования, анализировались результаты физического и интеллектуального развития детей, организационные вопросы, давались консультации по интересующим родителей темам и пр.  Для бесед с родителями приглашались специалисты: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медсестра ДОУ, фельдшер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бухгалтер ДОУ, учителя начальных классов. Родители приглашаются на все мероприятия, проводимые в детском саду. Также им предоставлена возможность посещать занятия и режимные моменты в любое время, особенно в адаптационный период. Проводятся акции для детей и родителей. В ежегодной акции по благоустройству территории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приняло участие 19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воспитанников.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Детский сад укомплектован кадрами  на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 Педагогических кадров – 2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 2 воспитателя, 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совмещают обязанности музыкального руководителя в своих группах. Младших педагогических работников – 2 человека. Работников АУП – 2 человека, прочего персонала – 3 человека.  Соотношение воспитанник/педагог – 13,3/1; соотношение воспитанники/все работники – 4,3/1. Из педагогического персонала один имеет первую квалификационную категорию, 1 – соответствие долж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Воспитатель Самокиш Е.П. подтвердила в 2024 г. первую 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квалификационную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категорию. Два педагога и руководитель имеют высшее педагогическое образование. Один педагог получил диплом бакалавра по специальности «Психология» Со всеми педагогическими работниками, а также с руководителем заключены эффективные контракты.  Все педагоги аттестованы в соответствии с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всестороннего развития личности каждого ребёнка в ДОУ велась планомерная работа: организация непосредственно образовательной деятельности, различные виды взаимодействия – самостоятельная продуктивная деятельность, совместная деятельность, индивидуальная работа и др.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ДОО работает психолого-педагогический консилиум, задачей которого является раннее выявление детей с ОВЗ, работа с родителями по коррекции затруднений ребенка, анализ и планирование коррекционной работы  в ДОО, работа по коррекции психологического здоровья воспитанников. Членами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все педагоги детского сада, заведующий и фельдшер </w:t>
      </w:r>
      <w:proofErr w:type="spellStart"/>
      <w:r w:rsidR="004C51D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обслуживающий ДОО. За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проведено 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заседания. </w:t>
      </w:r>
    </w:p>
    <w:p w:rsidR="00F16D65" w:rsidRDefault="003B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2023-2024</w:t>
      </w:r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1F7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велась следующая работа с родителями воспитанников: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22386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списка воспитанников для консультирования их родителей специалистами ГОБОУ «НОЦПМСС».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 работа с воспитанниками, показавшими низкие результаты развития и усвоения.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ДОО сотрудничает с ГОБУ «НОЦПМСС» и территориальной ПМПК. Налажено телефонное консультирование педагогов и заведующего по различным вопросам.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территориальной ПМПК получен обновленный пакет документов и методических рекомендаций для обследования детей с целью определения индивидуального образовательного маршрута. </w:t>
      </w:r>
      <w:bookmarkEnd w:id="1"/>
      <w:proofErr w:type="gramEnd"/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Главной методической темой учебного года была «Организация развивающей предметно-п</w:t>
      </w:r>
      <w:r w:rsidR="003B4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ространственной среды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основе общей темы каждым педагогом определены направления и разработаны планы самообразования в соответствии со своими интересами и потребностями.   В конце учебного года состоялся ряд заседаний творческой группы по освещению промежуточных результатов работы по самообразованию. 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А.С.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 работу по внедрению норм ГТО в диагностике физического развития дошкольников 6-7 лет. Все педагоги и руководитель являются участниками сетевого сообщества в сети Интернет. Педагогами и заведующим постоянно приобретается методическая литература по интересующим проблемам. Педагоги активно участвуют в методическом объединении района.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учебного года воспитатели вели наблюдение за детьми, фиксировали результаты на стендах и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раза в год фиксировалась динамика достижений воспитанников в специальных групповых журналах. На конец года отмечаются следующие результаты:  С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88,9% (2023-2024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90,9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м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ладший 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72,8% (2023-2024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77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%), ран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возраст –55% 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(2023-2024</w:t>
      </w:r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="00827948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.- 68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%). Как видно из анализа отмечен стабильный рост компетентностей воспитанников.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Диагностика по результатам интеллектуального и речевого развития показала следующие результаты:</w:t>
      </w:r>
    </w:p>
    <w:p w:rsidR="00F16D65" w:rsidRPr="00B67606" w:rsidRDefault="001F7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 всем группам интеллектуального и речевого развития – 43%; средний уровень по всем группам интеллектуального и речевого развития – 45%; низкий уровень по всем группам интеллектуального и речевого развития – 16%.</w:t>
      </w:r>
    </w:p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диагностики физическог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воспитанников за 2023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 уровень (СОУ):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группам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4785" w:type="dxa"/>
          </w:tcPr>
          <w:p w:rsidR="00F16D65" w:rsidRPr="00B67606" w:rsidRDefault="00383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785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785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66,6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ГТО</w:t>
            </w:r>
          </w:p>
        </w:tc>
        <w:tc>
          <w:tcPr>
            <w:tcW w:w="4785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показатель по ДОО</w:t>
            </w:r>
          </w:p>
        </w:tc>
        <w:tc>
          <w:tcPr>
            <w:tcW w:w="4785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70,2</w:t>
            </w:r>
            <w:r w:rsidR="001F7630"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F16D65" w:rsidRPr="00B67606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диагностики  готовности к обучению в школе выпускников МАДОУ «Детский сад д. </w:t>
      </w:r>
      <w:proofErr w:type="spellStart"/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Н.Овсино</w:t>
      </w:r>
      <w:proofErr w:type="spellEnd"/>
      <w:r w:rsidR="00F55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2023-2024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показал:</w:t>
      </w: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784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направлениям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4784" w:type="dxa"/>
          </w:tcPr>
          <w:p w:rsidR="00F16D65" w:rsidRPr="00B67606" w:rsidRDefault="00F55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72,5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4784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4784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44,2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4784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74,2</w:t>
            </w:r>
            <w:r w:rsidR="001F7630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Тест школьной зрелости</w:t>
            </w:r>
          </w:p>
        </w:tc>
        <w:tc>
          <w:tcPr>
            <w:tcW w:w="4784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="00F26247"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 w:rsidRPr="00B6760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16D65" w:rsidRPr="00B67606">
        <w:tc>
          <w:tcPr>
            <w:tcW w:w="4785" w:type="dxa"/>
          </w:tcPr>
          <w:p w:rsidR="00F16D65" w:rsidRPr="00B67606" w:rsidRDefault="001F7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по ДОО  </w:t>
            </w:r>
          </w:p>
        </w:tc>
        <w:tc>
          <w:tcPr>
            <w:tcW w:w="4784" w:type="dxa"/>
          </w:tcPr>
          <w:p w:rsidR="00F16D65" w:rsidRPr="00B67606" w:rsidRDefault="00F552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65,5</w:t>
            </w:r>
            <w:r w:rsidR="001F7630" w:rsidRPr="00B67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% </w:t>
            </w:r>
          </w:p>
        </w:tc>
      </w:tr>
    </w:tbl>
    <w:p w:rsidR="00F16D65" w:rsidRPr="00B67606" w:rsidRDefault="00F16D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жизни и деятельности детей в детском саду отражено в «Плане по основам безопасности жизнедеятельности», назначены ответственные по ОТ и ТБ, инструктор по БДД.</w:t>
      </w:r>
      <w:proofErr w:type="gramEnd"/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Спланированы и проводятся мероприятия по пожарной и антитеррористической безопасности. В детском саду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паспорт антитеррористической безопасности, который, согласован с начальником УВД и начальником отдела по делам ГО и ЧС  Батецкого района, имеется Декларация пожарной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зарегистрированная ОГПН по Батецкому района, установлена  автоматическая система оповещения о пожаре.   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Неудобством является то, что музыкальные и физкультурные занятия, за неимением дополнительного помещения, проходят  в 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помещениях. Для рационального использования  помещений составлен график физкультурных и музыкальных занятий. В групповых комнатах имеются уголки со  спортивным инвентарём для проведения физкультурных занятий и развлечений, музыкальным инструментами для проведения музыкальных занятий, утренников, досугов. Оборудованы уголки ряженых для театрализованной деятельности, уголки «Кухня», Парикмахерская», конструирования, песка и воды и др. Всё это сделано руками воспитателей и родителей.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МАДОУ постоянно обновляет свой информационный сайт, на котором фиксируются все новшества и мероприятия, проводимые в детском саду, выставлены документы о функционировании.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работу с сайтом. Также оформлен пакет документов для размещения информации об образовательном учреждении на официальном сайте ГМУ. Учреждение зарегистрировано на данном сайте, выставлены необходимые документы. 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предоставляется дополнительное образование  по программам дополнительного образования: «Общефизическая подготовка». Объединения дополнительного образования,</w:t>
      </w:r>
      <w:r w:rsidR="005A4EF7"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организованные МАДОУ посещает 10</w:t>
      </w:r>
      <w:r w:rsidRPr="00B6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(100%) детей от 5 до 7 лет.</w:t>
      </w:r>
    </w:p>
    <w:p w:rsidR="00F16D65" w:rsidRDefault="001F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Почти вс</w:t>
      </w:r>
      <w:r w:rsidR="00B138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запланированная работа на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была выполнена.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высок. На следующий учебный год МАДОУ планирует работать по тем же основным направлениям. Продолжать решать образовательные, финансовые и др. вопросы, вводить новые формы работы с родителями, оказывать дополнительные платные образовательные услуги, участвовать районных, областных  конкурсах,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интернет-конкурсах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Приоритетным направлением детского сада в новом учебном году остаётся социально-личностное развитие детей.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в ДОО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по трем показателям соответствия требованиям федерального государственного образовательного стандарта дошкольного образования: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реализация требований, действующих нормативных правовых документов;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результаты освоения образовательных программ дошкольного образования;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соответствие условий реализации образовательных программ дошкольного образования.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Результаты контроля заносятся в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 На основании приказа заведующей ДОУ по результатам мониторинга    устанавливаются сроки устранения недостатков, поощрения педагогов.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конце учебного года было проведено анкетирование о степени удовлетворенности родителей качеством деятельности ДОО. Результаты анкетирования показали, что 100 % родителей удовлетворены качеством образовательных услуг. Родители отметили: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высокую компетентность педагогов и специалистов ДОУ;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комфортных, оптимальных и безопасных условий для каждого ребенка;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наличие у детей необходимых знаний и умений, соответствующих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возрасту;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создание условий для раскрытия способностей каждого ребенка, удовлетворения его познавательных интересов и разумных потребностей. Вывод: 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ДОО позволяет максимально удовлетворять потребность и запросы родителей. </w:t>
      </w:r>
    </w:p>
    <w:p w:rsidR="00F16D65" w:rsidRDefault="001F7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на основе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F16D65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13842" w:rsidRDefault="00B1384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16D65" w:rsidRDefault="001F7630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Показатели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деятельности МАДОУ «Детский сад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Н.Овсино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(утв. </w:t>
      </w:r>
      <w:hyperlink r:id="rId6" w:anchor="sub_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Министерства образования и науки РФ от 10 декабря 2013 г. N 1324)</w:t>
      </w:r>
    </w:p>
    <w:p w:rsidR="00F16D65" w:rsidRDefault="00F16D65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</w:p>
    <w:tbl>
      <w:tblPr>
        <w:tblW w:w="5000" w:type="pct"/>
        <w:tblInd w:w="113" w:type="dxa"/>
        <w:tblLayout w:type="fixed"/>
        <w:tblCellMar>
          <w:top w:w="45" w:type="dxa"/>
          <w:left w:w="120" w:type="dxa"/>
          <w:bottom w:w="45" w:type="dxa"/>
          <w:right w:w="120" w:type="dxa"/>
        </w:tblCellMar>
        <w:tblLook w:val="04A0"/>
      </w:tblPr>
      <w:tblGrid>
        <w:gridCol w:w="842"/>
        <w:gridCol w:w="6640"/>
        <w:gridCol w:w="2113"/>
      </w:tblGrid>
      <w:tr w:rsidR="00F16D65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16D65" w:rsidTr="00B67606">
        <w:trPr>
          <w:trHeight w:val="425"/>
        </w:trPr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32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сокращенного дня (8 - 12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6F4A45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9</w:t>
            </w:r>
            <w:r w:rsidR="006F4A45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6F4A45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32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сокращенного дня (8 - 12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32 человек/66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,2%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человека 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человек/0 %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1,2 </w:t>
            </w:r>
            <w:proofErr w:type="spellStart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spellEnd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/дней.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 человека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 человека 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3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</w:t>
            </w: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работников, имеющих среднее профессиональное 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1.7.4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Autospacing="1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  <w:p w:rsidR="00F16D65" w:rsidRPr="00B67606" w:rsidRDefault="00F16D65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B13842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человека/50,0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9F31A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человек/33,3%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F16D65">
            <w:pPr>
              <w:widowControl w:val="0"/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человек/33,3%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человек/0%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4 человека/100%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 человек/</w:t>
            </w:r>
          </w:p>
          <w:p w:rsidR="00F16D65" w:rsidRPr="00B67606" w:rsidRDefault="001F7630">
            <w:pPr>
              <w:widowControl w:val="0"/>
              <w:spacing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14,33 человек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Да 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9F31A6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нет</w:t>
            </w:r>
            <w:r w:rsidR="001F7630"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да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Общая площадь помещений, в которых осуществляется </w:t>
            </w: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2,63 кв. м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lastRenderedPageBreak/>
              <w:t>2.2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0 кв. м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 нет</w:t>
            </w:r>
          </w:p>
        </w:tc>
      </w:tr>
      <w:tr w:rsidR="00F16D65" w:rsidRPr="00B67606">
        <w:tc>
          <w:tcPr>
            <w:tcW w:w="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4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16D65" w:rsidRPr="00B67606" w:rsidRDefault="001F7630">
            <w:pPr>
              <w:widowControl w:val="0"/>
              <w:spacing w:beforeAutospacing="1" w:after="0" w:line="240" w:lineRule="auto"/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</w:pPr>
            <w:r w:rsidRPr="00B67606">
              <w:rPr>
                <w:rFonts w:ascii="PTSerifRegular" w:eastAsia="Times New Roman" w:hAnsi="PTSerifRegular" w:cs="Times New Roman"/>
                <w:color w:val="000000"/>
                <w:sz w:val="23"/>
                <w:szCs w:val="23"/>
                <w:lang w:eastAsia="ru-RU"/>
              </w:rPr>
              <w:t xml:space="preserve">Да </w:t>
            </w:r>
          </w:p>
        </w:tc>
      </w:tr>
    </w:tbl>
    <w:p w:rsidR="00F16D65" w:rsidRPr="00B67606" w:rsidRDefault="00F16D6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16D65" w:rsidRPr="00B67606" w:rsidRDefault="001F76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Н.М. Ахмедова</w:t>
      </w:r>
    </w:p>
    <w:p w:rsidR="00F16D65" w:rsidRDefault="009F31A6">
      <w:pPr>
        <w:spacing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>02.05.2024</w:t>
      </w:r>
      <w:r w:rsidR="001F7630" w:rsidRPr="00B67606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F16D65" w:rsidRDefault="00F16D65"/>
    <w:p w:rsidR="00414E82" w:rsidRDefault="00414E82"/>
    <w:p w:rsidR="00414E82" w:rsidRDefault="00414E82"/>
    <w:sectPr w:rsidR="00414E82" w:rsidSect="00F16D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Serif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F16D65"/>
    <w:rsid w:val="000131D5"/>
    <w:rsid w:val="000C33F0"/>
    <w:rsid w:val="0012559A"/>
    <w:rsid w:val="001F7630"/>
    <w:rsid w:val="00264EC3"/>
    <w:rsid w:val="00383D0D"/>
    <w:rsid w:val="00392127"/>
    <w:rsid w:val="003A354E"/>
    <w:rsid w:val="003B4CE9"/>
    <w:rsid w:val="00414E82"/>
    <w:rsid w:val="004C51D2"/>
    <w:rsid w:val="005405BC"/>
    <w:rsid w:val="005A4EF7"/>
    <w:rsid w:val="00630A3B"/>
    <w:rsid w:val="00645E39"/>
    <w:rsid w:val="006F4A45"/>
    <w:rsid w:val="0074608D"/>
    <w:rsid w:val="00827948"/>
    <w:rsid w:val="00871891"/>
    <w:rsid w:val="00884626"/>
    <w:rsid w:val="009A07C4"/>
    <w:rsid w:val="009F31A6"/>
    <w:rsid w:val="00B13842"/>
    <w:rsid w:val="00B67606"/>
    <w:rsid w:val="00C10F80"/>
    <w:rsid w:val="00D828C6"/>
    <w:rsid w:val="00E0643B"/>
    <w:rsid w:val="00F16D65"/>
    <w:rsid w:val="00F26247"/>
    <w:rsid w:val="00F5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F119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16D6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F16D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16D65"/>
    <w:pPr>
      <w:spacing w:after="140" w:line="276" w:lineRule="auto"/>
    </w:pPr>
  </w:style>
  <w:style w:type="paragraph" w:styleId="a6">
    <w:name w:val="List"/>
    <w:basedOn w:val="a5"/>
    <w:rsid w:val="00F16D65"/>
    <w:rPr>
      <w:rFonts w:cs="Arial"/>
    </w:rPr>
  </w:style>
  <w:style w:type="paragraph" w:customStyle="1" w:styleId="Caption">
    <w:name w:val="Caption"/>
    <w:basedOn w:val="a"/>
    <w:qFormat/>
    <w:rsid w:val="00F16D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16D65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F119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7F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F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0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%D0%A3%D0%BF%D1%80%D0%B0%D0%B2%D0%BB%D0%B5%D0%BD%D0%B8%D0%B5/%D0%A1%D0%B0%D0%BC%D0%BE%D0%BE%D0%B1%D1%81%D0%BB%D0%B5%D0%B4%D0%BE%D0%B2%D0%B0%D0%BD%D0%B8%D0%B5%20%D1%81%202014%20%D0%B3/%D0%A1%D0%B0%D0%BC%D0%BE%D0%BE%D0%B1%D1%81%D0%BB%D0%B5%D0%B4%D0%BE%D0%B2%D0%B0%D0%BD%D0%B8%D0%B5%202017.docx" TargetMode="External"/><Relationship Id="rId5" Type="http://schemas.openxmlformats.org/officeDocument/2006/relationships/hyperlink" Target="https://ds-ovsino-novoe-ovsino-r49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13</cp:revision>
  <dcterms:created xsi:type="dcterms:W3CDTF">2022-05-19T08:34:00Z</dcterms:created>
  <dcterms:modified xsi:type="dcterms:W3CDTF">2024-05-02T08:42:00Z</dcterms:modified>
  <dc:language>ru-RU</dc:language>
</cp:coreProperties>
</file>